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A0" w:rsidRDefault="001829A0" w:rsidP="004C5B7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7848600" cy="5457825"/>
            <wp:effectExtent l="0" t="0" r="0" b="9525"/>
            <wp:docPr id="1" name="Рисунок 1" descr="C:\Users\1\Desktop\2018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 титу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0"/>
                    <a:stretch/>
                  </pic:blipFill>
                  <pic:spPr bwMode="auto">
                    <a:xfrm>
                      <a:off x="0" y="0"/>
                      <a:ext cx="78486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9A0" w:rsidRDefault="001829A0" w:rsidP="004C5B7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1829A0" w:rsidRDefault="001829A0" w:rsidP="004C5B7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1829A0" w:rsidRDefault="001829A0" w:rsidP="004C5B7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5F17AC" w:rsidRPr="005F17AC" w:rsidRDefault="005F17AC" w:rsidP="001829A0">
      <w:pPr>
        <w:jc w:val="center"/>
        <w:rPr>
          <w:rFonts w:ascii="Times New Roman" w:eastAsia="Calibri" w:hAnsi="Times New Roman" w:cs="Times New Roman"/>
          <w:b/>
          <w:bCs/>
          <w:sz w:val="28"/>
          <w:szCs w:val="20"/>
        </w:rPr>
      </w:pPr>
      <w:bookmarkStart w:id="0" w:name="_GoBack"/>
      <w:bookmarkEnd w:id="0"/>
      <w:r w:rsidRPr="005F17AC">
        <w:rPr>
          <w:rFonts w:ascii="Times New Roman" w:eastAsia="Calibri" w:hAnsi="Times New Roman" w:cs="Times New Roman"/>
          <w:b/>
          <w:bCs/>
          <w:sz w:val="28"/>
          <w:szCs w:val="20"/>
        </w:rPr>
        <w:lastRenderedPageBreak/>
        <w:t>Аналитическая часть</w:t>
      </w:r>
    </w:p>
    <w:p w:rsidR="005F17AC" w:rsidRPr="005F17AC" w:rsidRDefault="005F17AC" w:rsidP="005F17AC">
      <w:pPr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5F17AC">
        <w:rPr>
          <w:rFonts w:ascii="Times New Roman" w:eastAsia="Calibri" w:hAnsi="Times New Roman" w:cs="Times New Roman"/>
          <w:b/>
          <w:bCs/>
          <w:sz w:val="28"/>
          <w:szCs w:val="20"/>
          <w:lang w:val="en-US"/>
        </w:rPr>
        <w:t>I</w:t>
      </w:r>
      <w:r w:rsidRPr="005F17AC">
        <w:rPr>
          <w:rFonts w:ascii="Times New Roman" w:eastAsia="Calibri" w:hAnsi="Times New Roman" w:cs="Times New Roman"/>
          <w:b/>
          <w:bCs/>
          <w:sz w:val="28"/>
          <w:szCs w:val="20"/>
        </w:rPr>
        <w:t>. Общие сведения об образовательной организации</w:t>
      </w:r>
    </w:p>
    <w:tbl>
      <w:tblPr>
        <w:tblW w:w="12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8217"/>
      </w:tblGrid>
      <w:tr w:rsidR="005F17AC" w:rsidRPr="005F17AC" w:rsidTr="005526D6">
        <w:trPr>
          <w:trHeight w:val="41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Муниципальное</w:t>
            </w: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бюджетное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средняя общеобразовательная школа № 5 г. Алагира</w:t>
            </w:r>
          </w:p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17AC" w:rsidRPr="005F17AC" w:rsidTr="005526D6">
        <w:trPr>
          <w:trHeight w:val="41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Купеева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Аза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Савлоховна</w:t>
            </w:r>
            <w:proofErr w:type="spellEnd"/>
          </w:p>
        </w:tc>
      </w:tr>
      <w:tr w:rsidR="005F17AC" w:rsidRPr="005F17AC" w:rsidTr="005526D6">
        <w:trPr>
          <w:trHeight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363246 , Республика Северная Осетия – Алания</w:t>
            </w:r>
            <w:proofErr w:type="gram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Алагирский район, г. Алагир, ул.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С.Калаева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</w:t>
            </w:r>
          </w:p>
        </w:tc>
      </w:tr>
      <w:tr w:rsidR="005F17AC" w:rsidRPr="005F17AC" w:rsidTr="005526D6">
        <w:trPr>
          <w:trHeight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(886731)3-44-05; (886731)3-45-90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alshk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5@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местного самоуправления  Алагирского района                   Республики Северная Осетия – Алания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1976 год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От 24.01.2018 № 2585, серия 15Л01 № 00031532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От 21.02.2018 № 1163, серия 15</w:t>
            </w:r>
            <w:proofErr w:type="gramStart"/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02 № 0000123; срок действия: до 21 февраля 2025 года</w:t>
            </w:r>
          </w:p>
        </w:tc>
      </w:tr>
    </w:tbl>
    <w:p w:rsidR="005F17AC" w:rsidRPr="005F17AC" w:rsidRDefault="005F17AC" w:rsidP="005F17AC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 xml:space="preserve">МБОУ СОШ №5 г.Алагира (далее – Школа) расположена в южном районе </w:t>
      </w:r>
      <w:proofErr w:type="gramStart"/>
      <w:r w:rsidRPr="005F17AC">
        <w:rPr>
          <w:rFonts w:ascii="Times New Roman" w:eastAsia="Calibri" w:hAnsi="Times New Roman" w:cs="Times New Roman"/>
          <w:sz w:val="26"/>
          <w:szCs w:val="26"/>
        </w:rPr>
        <w:t>г.Алагира РСО-Алания</w:t>
      </w:r>
      <w:proofErr w:type="gramEnd"/>
      <w:r w:rsidRPr="005F17AC">
        <w:rPr>
          <w:rFonts w:ascii="Times New Roman" w:eastAsia="Calibri" w:hAnsi="Times New Roman" w:cs="Times New Roman"/>
          <w:sz w:val="26"/>
          <w:szCs w:val="26"/>
        </w:rPr>
        <w:t>. Большинство семей обучающихся проживают в  частных домах: 81 процент − рядом со Школой, 19 процентов − в близлежащих  микрорайонах.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</w:t>
      </w:r>
    </w:p>
    <w:p w:rsidR="00AA6221" w:rsidRDefault="00AA6221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17AC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II</w:t>
      </w:r>
      <w:r w:rsidRPr="005F17AC">
        <w:rPr>
          <w:rFonts w:ascii="Times New Roman" w:eastAsia="Calibri" w:hAnsi="Times New Roman" w:cs="Times New Roman"/>
          <w:b/>
          <w:sz w:val="26"/>
          <w:szCs w:val="26"/>
        </w:rPr>
        <w:t>. Система управления организацией</w:t>
      </w:r>
    </w:p>
    <w:p w:rsidR="005F17AC" w:rsidRPr="005F17AC" w:rsidRDefault="005F17AC" w:rsidP="005F17AC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>Управление осуществляется на принципах единоначалия и самоуправления.</w:t>
      </w:r>
    </w:p>
    <w:p w:rsidR="005F17AC" w:rsidRPr="005F17AC" w:rsidRDefault="005F17AC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Органы управления, действующие в Школе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16"/>
        <w:gridCol w:w="10387"/>
      </w:tblGrid>
      <w:tr w:rsidR="005F17AC" w:rsidRPr="005F17AC" w:rsidTr="009B3232">
        <w:tc>
          <w:tcPr>
            <w:tcW w:w="1419" w:type="pct"/>
            <w:hideMark/>
          </w:tcPr>
          <w:p w:rsidR="005F17AC" w:rsidRPr="009B3232" w:rsidRDefault="005F17AC" w:rsidP="005F17A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hideMark/>
          </w:tcPr>
          <w:p w:rsidR="005F17AC" w:rsidRPr="009B3232" w:rsidRDefault="005F17AC" w:rsidP="005F17A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Функции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403476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школы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Рассматривает вопросы: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образовательной организации;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финансово-хозяйственной деятельности;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образовательных услуг;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регламентации образовательных отношений;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разработки образовательных программ;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5F1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 предметных методических объединения:</w:t>
      </w:r>
    </w:p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русского языка и литературы;</w:t>
      </w:r>
    </w:p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математических дисциплин;</w:t>
      </w:r>
    </w:p>
    <w:p w:rsid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объединение педагогов начального образования.</w:t>
      </w:r>
    </w:p>
    <w:p w:rsidR="009B3232" w:rsidRPr="005F17AC" w:rsidRDefault="009B3232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17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5F17AC">
        <w:rPr>
          <w:rFonts w:ascii="Times New Roman" w:eastAsia="Calibri" w:hAnsi="Times New Roman" w:cs="Times New Roman"/>
          <w:b/>
          <w:bCs/>
          <w:sz w:val="26"/>
          <w:szCs w:val="26"/>
        </w:rPr>
        <w:t>. Оценка образовательной деятельности</w:t>
      </w:r>
    </w:p>
    <w:p w:rsidR="005F17AC" w:rsidRPr="005F17AC" w:rsidRDefault="005F17AC" w:rsidP="00AA6221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17AC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5F17AC" w:rsidRPr="005F17AC" w:rsidRDefault="005F17AC" w:rsidP="00AA6221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образования.</w:t>
      </w:r>
    </w:p>
    <w:p w:rsidR="00AA6221" w:rsidRDefault="00AA6221" w:rsidP="00AA6221">
      <w:pPr>
        <w:spacing w:before="120"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9B3232" w:rsidRDefault="005F17AC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323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Воспитательная работа</w:t>
      </w:r>
    </w:p>
    <w:p w:rsidR="009B3232" w:rsidRDefault="005F17AC" w:rsidP="00AA62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3215E">
        <w:rPr>
          <w:rFonts w:ascii="Times New Roman" w:eastAsia="Calibri" w:hAnsi="Times New Roman" w:cs="Times New Roman"/>
          <w:sz w:val="26"/>
          <w:szCs w:val="26"/>
        </w:rPr>
        <w:t>2017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воспитательная работа в Школе велась с целью 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476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иальной адаптация учащихся, приобщения  к имеюще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муся наследию и традициям, формирования идентичности в поликультурной среде; создания возможностей для самоопределения учащихся в меняющихся социальных условиях, развития общей культуры здоровья с учетом уже сфор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мированных потребностей учащихся в здоровом образе жизни. </w:t>
      </w:r>
    </w:p>
    <w:p w:rsidR="009B3232" w:rsidRDefault="00403476" w:rsidP="00AA622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№5 г. Алагира  является пилотной школой Общероссийской общественн</w:t>
      </w:r>
      <w:proofErr w:type="gram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детско- юношеской организации «Российское движение школьников». На базе школы действуют  детская общественная организация «Патриот»  и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юнармеские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отряды.</w:t>
      </w:r>
      <w:r w:rsidR="009B3232" w:rsidRPr="009B323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B3232" w:rsidRPr="009B3232" w:rsidRDefault="009B3232" w:rsidP="00AA62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школьного отделения </w:t>
      </w: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РДШ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«Гражданская активность»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Военно-патриотическое направление (Юнармия)</w:t>
      </w:r>
    </w:p>
    <w:p w:rsidR="00403476" w:rsidRPr="00AA6221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Информационно-медийное направление</w:t>
      </w:r>
    </w:p>
    <w:p w:rsidR="00403476" w:rsidRPr="005526D6" w:rsidRDefault="005526D6" w:rsidP="00AA62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сентября </w:t>
      </w:r>
      <w:r w:rsidR="009B3232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месяца </w:t>
      </w: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года  заключены договоры 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сетевом сотрудничестве и взаимодействии: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ДОД «Центр детского творчества Алагирского района»  на предмет организации творческих объединений: хореография, рукоделие, журналистика, английский язык.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 дворец культуры Управления культуры АМС Алагирского района на предмет организации творческих кружков: бального танца, осетинского танца.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ГКОУ «Станция юных натуралистов» на предмет организации работы экологических кружков. 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ГБОУ ДОД Республиканский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эколого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биологический центр (РДЭБЦ) – краеведческий кружок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МУДОД СДЮСШОР Алагирского района на предмет организации секции по волейболу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Алагирскому району по профилактики правонарушений среди несовершеннолетних.</w:t>
      </w:r>
    </w:p>
    <w:p w:rsidR="009B3232" w:rsidRPr="009B3232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ДОУ№7 г. Алагира</w:t>
      </w:r>
      <w:r w:rsidRPr="009B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B3232" w:rsidRPr="009B3232" w:rsidRDefault="002B5C50" w:rsidP="00AA622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Ш</w:t>
      </w:r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 ведется дополнительное  обучение  по следующим  направлениям: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художественно-эстетическое,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физкультурно-спортивное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эколог</w:t>
      </w:r>
      <w:proofErr w:type="gramStart"/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биологическое,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социолого-педагогическое, 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туристско-краеведческое,</w:t>
      </w:r>
    </w:p>
    <w:p w:rsidR="005526D6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историко-патриотическое.</w:t>
      </w:r>
    </w:p>
    <w:p w:rsidR="009B3232" w:rsidRPr="009B3232" w:rsidRDefault="009B3232" w:rsidP="00AA6221">
      <w:pPr>
        <w:autoSpaceDN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Охват учащихся дополнительным образованием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9B3232" w:rsidRPr="009B3232" w:rsidTr="009B3232">
        <w:trPr>
          <w:trHeight w:val="66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8-11 классы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54%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63215E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58%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59%</w:t>
            </w:r>
          </w:p>
        </w:tc>
      </w:tr>
    </w:tbl>
    <w:p w:rsidR="009B3232" w:rsidRPr="009B3232" w:rsidRDefault="009B3232" w:rsidP="00AA6221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232" w:rsidRPr="009B3232" w:rsidRDefault="0063215E" w:rsidP="00AA6221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внутришкольном и на  учете в ОДН ОМВД РСО – Алания по Алагирскому району никто не состоял. Под особым контролем находятся учащиеся из социально-неблагополучных семей.  </w:t>
      </w:r>
    </w:p>
    <w:tbl>
      <w:tblPr>
        <w:tblpPr w:leftFromText="180" w:rightFromText="180" w:vertAnchor="text" w:horzAnchor="margin" w:tblpXSpec="center" w:tblpY="186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940"/>
        <w:gridCol w:w="725"/>
        <w:gridCol w:w="1141"/>
        <w:gridCol w:w="992"/>
        <w:gridCol w:w="831"/>
        <w:gridCol w:w="725"/>
        <w:gridCol w:w="1467"/>
      </w:tblGrid>
      <w:tr w:rsidR="009B3232" w:rsidRPr="00D04CE8" w:rsidTr="009B3232">
        <w:trPr>
          <w:cantSplit/>
          <w:trHeight w:val="16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количество детей «группы риска»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состоящих</w:t>
            </w:r>
            <w:proofErr w:type="gramEnd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на внутришкольном учете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состоящих</w:t>
            </w:r>
            <w:proofErr w:type="gramEnd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на учете в ПДН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количество социально-опасных семей</w:t>
            </w:r>
          </w:p>
        </w:tc>
      </w:tr>
      <w:tr w:rsidR="009B3232" w:rsidRPr="00D04CE8" w:rsidTr="009B3232">
        <w:trPr>
          <w:trHeight w:val="27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63215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2015 </w:t>
            </w:r>
          </w:p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63215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2016</w:t>
            </w:r>
            <w:r w:rsidR="009B3232"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63215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2017 </w:t>
            </w:r>
            <w:r w:rsidR="009B3232"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</w:tr>
    </w:tbl>
    <w:p w:rsidR="009B3232" w:rsidRPr="009B3232" w:rsidRDefault="009B3232" w:rsidP="00AA6221">
      <w:pPr>
        <w:spacing w:before="120" w:after="0" w:line="36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F17AC" w:rsidRPr="009B3232" w:rsidRDefault="005F17AC" w:rsidP="00AA6221">
      <w:pPr>
        <w:spacing w:before="120" w:after="0" w:line="36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Default="006D0454" w:rsidP="00AA6221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Default="006D0454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Pr="006D0454" w:rsidRDefault="006D0454" w:rsidP="006D045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 КОНКУРС</w:t>
      </w:r>
      <w:r w:rsidR="00B9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И СОРЕВНОВАНИЯХ ЗА  2017 </w:t>
      </w:r>
      <w:r w:rsidRPr="006D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6D0454" w:rsidRDefault="006D0454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3379" w:type="dxa"/>
        <w:jc w:val="center"/>
        <w:tblInd w:w="-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870"/>
        <w:gridCol w:w="2215"/>
        <w:gridCol w:w="1614"/>
      </w:tblGrid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Конкурсы и соревнования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участники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результат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1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Всероссийские конкурсы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Всероссийская </w:t>
            </w:r>
            <w:proofErr w:type="spellStart"/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туристско</w:t>
            </w:r>
            <w:proofErr w:type="spellEnd"/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– краеведческая экспедиция «Я познаю Россию», РДШ.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6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1 место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Международный конкурс «Родина моя – мой край родной» Российского образовательного портала Корабль Знаний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7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1 места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Конкурс научно - исследовательских и творческих работ учащихся «Старт в науке»</w:t>
            </w: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Российская академия естествознания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3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2 места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«Сила РДШ – Русский силомер»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212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3 место</w:t>
            </w:r>
          </w:p>
        </w:tc>
      </w:tr>
      <w:tr w:rsidR="006D0454" w:rsidRPr="006D0454" w:rsidTr="006D0454">
        <w:trPr>
          <w:trHeight w:val="331"/>
          <w:jc w:val="center"/>
        </w:trPr>
        <w:tc>
          <w:tcPr>
            <w:tcW w:w="1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Республиканские конкурсы</w:t>
            </w:r>
          </w:p>
        </w:tc>
      </w:tr>
      <w:tr w:rsidR="006D0454" w:rsidRPr="006D0454" w:rsidTr="006D0454">
        <w:trPr>
          <w:trHeight w:val="3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Республиканский этап конкурса юных инспекторов дв</w:t>
            </w:r>
            <w:r w:rsidR="00B91D93">
              <w:rPr>
                <w:rFonts w:ascii="Times New Roman" w:eastAsia="Calibri" w:hAnsi="Times New Roman" w:cs="Times New Roman"/>
                <w:szCs w:val="24"/>
              </w:rPr>
              <w:t>ижения «Безопасное колесо – 2017</w:t>
            </w:r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место</w:t>
            </w:r>
          </w:p>
        </w:tc>
      </w:tr>
      <w:tr w:rsidR="006D0454" w:rsidRPr="006D0454" w:rsidTr="006D0454">
        <w:trPr>
          <w:trHeight w:val="2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Республиканский  конкурс «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Амыраны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рухс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26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место</w:t>
            </w:r>
          </w:p>
        </w:tc>
      </w:tr>
      <w:tr w:rsidR="006D0454" w:rsidRPr="006D0454" w:rsidTr="006D0454">
        <w:trPr>
          <w:trHeight w:val="2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региональный конкурс молодых исследователей «</w:t>
            </w:r>
            <w:r w:rsidR="006D0454" w:rsidRPr="006D0454">
              <w:rPr>
                <w:rFonts w:ascii="Times New Roman" w:eastAsia="Calibri" w:hAnsi="Times New Roman" w:cs="Times New Roman"/>
                <w:b/>
                <w:i/>
                <w:szCs w:val="24"/>
              </w:rPr>
              <w:t>Ступень в науку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6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1-3 места</w:t>
            </w:r>
          </w:p>
        </w:tc>
      </w:tr>
      <w:tr w:rsidR="006D0454" w:rsidRPr="006D0454" w:rsidTr="006D0454">
        <w:trPr>
          <w:trHeight w:val="2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color w:val="9BBB59" w:themeColor="accent3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Республиканский конкурс «</w:t>
            </w:r>
            <w:r w:rsidRPr="006D0454">
              <w:rPr>
                <w:rFonts w:ascii="Times New Roman" w:eastAsia="Calibri" w:hAnsi="Times New Roman" w:cs="Times New Roman"/>
                <w:b/>
                <w:i/>
                <w:szCs w:val="24"/>
              </w:rPr>
              <w:t>Нам и внукам»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color w:val="9BBB59" w:themeColor="accent3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5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color w:val="9BBB59" w:themeColor="accent3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призёра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1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Районные конкурсы</w:t>
            </w:r>
          </w:p>
        </w:tc>
      </w:tr>
      <w:tr w:rsidR="006D0454" w:rsidRPr="006D0454" w:rsidTr="006D0454">
        <w:trPr>
          <w:trHeight w:val="2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конкурс юных инспекторов дорожного дв</w:t>
            </w:r>
            <w:r w:rsidR="00B91D93">
              <w:rPr>
                <w:rFonts w:ascii="Times New Roman" w:eastAsia="Calibri" w:hAnsi="Times New Roman" w:cs="Times New Roman"/>
                <w:szCs w:val="24"/>
              </w:rPr>
              <w:t>ижения «Безопасное колесо – 2017</w:t>
            </w:r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4 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 место</w:t>
            </w:r>
          </w:p>
        </w:tc>
      </w:tr>
      <w:tr w:rsidR="006D0454" w:rsidRPr="006D0454" w:rsidTr="006D0454">
        <w:trPr>
          <w:trHeight w:val="2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этап военн</w:t>
            </w:r>
            <w:proofErr w:type="gramStart"/>
            <w:r w:rsidRPr="006D0454">
              <w:rPr>
                <w:rFonts w:ascii="Times New Roman" w:eastAsia="Calibri" w:hAnsi="Times New Roman" w:cs="Times New Roman"/>
                <w:szCs w:val="24"/>
              </w:rPr>
              <w:t>о-</w:t>
            </w:r>
            <w:proofErr w:type="gram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спорти</w:t>
            </w:r>
            <w:r w:rsidR="00B91D93">
              <w:rPr>
                <w:rFonts w:ascii="Times New Roman" w:eastAsia="Calibri" w:hAnsi="Times New Roman" w:cs="Times New Roman"/>
                <w:szCs w:val="24"/>
              </w:rPr>
              <w:t>вной игры «Зарница Алания – 2017</w:t>
            </w:r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12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место</w:t>
            </w:r>
          </w:p>
        </w:tc>
      </w:tr>
      <w:tr w:rsidR="006D0454" w:rsidRPr="006D0454" w:rsidTr="006D0454">
        <w:trPr>
          <w:trHeight w:val="1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конкурс «</w:t>
            </w:r>
            <w:proofErr w:type="spellStart"/>
            <w:proofErr w:type="gramStart"/>
            <w:r w:rsidRPr="006D0454">
              <w:rPr>
                <w:rFonts w:ascii="Times New Roman" w:eastAsia="Calibri" w:hAnsi="Times New Roman" w:cs="Times New Roman"/>
                <w:szCs w:val="24"/>
              </w:rPr>
              <w:t>Ирон</w:t>
            </w:r>
            <w:proofErr w:type="spellEnd"/>
            <w:proofErr w:type="gram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дан аз» среди юношей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 место</w:t>
            </w:r>
          </w:p>
        </w:tc>
      </w:tr>
      <w:tr w:rsidR="006D0454" w:rsidRPr="006D0454" w:rsidTr="006D0454">
        <w:trPr>
          <w:trHeight w:val="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Муниципальный этап Всероссийских спортивных соревнований школьников  «Президентских состязаний»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12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место</w:t>
            </w:r>
          </w:p>
        </w:tc>
      </w:tr>
      <w:tr w:rsidR="006D0454" w:rsidRPr="006D0454" w:rsidTr="006D0454">
        <w:trPr>
          <w:trHeight w:val="2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конкурс выразительного чтения, посвященный Дню матери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место</w:t>
            </w:r>
          </w:p>
        </w:tc>
      </w:tr>
      <w:tr w:rsidR="006D0454" w:rsidRPr="006D0454" w:rsidTr="006D0454">
        <w:trPr>
          <w:trHeight w:val="3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Районная Антинаркотическая акция «Мы за здоровый образ жизни»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место</w:t>
            </w:r>
          </w:p>
        </w:tc>
      </w:tr>
      <w:tr w:rsidR="006D0454" w:rsidRPr="006D0454" w:rsidTr="006D0454">
        <w:trPr>
          <w:trHeight w:val="2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конкурс «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Зонады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фидан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14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1-2 места</w:t>
            </w:r>
          </w:p>
        </w:tc>
      </w:tr>
      <w:tr w:rsidR="006D0454" w:rsidRPr="006D0454" w:rsidTr="006D0454">
        <w:trPr>
          <w:trHeight w:val="2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Районный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брейн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– ринг по Конституции РФ и Избирательному праву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6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место</w:t>
            </w:r>
          </w:p>
        </w:tc>
      </w:tr>
      <w:tr w:rsidR="006D0454" w:rsidRPr="006D0454" w:rsidTr="006D0454">
        <w:trPr>
          <w:trHeight w:val="29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Районный фестиваль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Джеоргуба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32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 место</w:t>
            </w:r>
          </w:p>
        </w:tc>
      </w:tr>
      <w:tr w:rsidR="006D0454" w:rsidRPr="006D0454" w:rsidTr="006D045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Районный конкурс сочинений, посвященный дню рождения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Коста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Хетагурова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6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1-3 места</w:t>
            </w:r>
          </w:p>
        </w:tc>
      </w:tr>
      <w:tr w:rsidR="006D0454" w:rsidRPr="006D0454" w:rsidTr="006D0454">
        <w:trPr>
          <w:trHeight w:val="31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13.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Первенство Алагирского района по легкой атлетике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место</w:t>
            </w:r>
          </w:p>
        </w:tc>
      </w:tr>
    </w:tbl>
    <w:p w:rsidR="00AA6221" w:rsidRDefault="00AA6221" w:rsidP="00AA6221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D04CE8" w:rsidRDefault="005F17AC" w:rsidP="00AA622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4CE8">
        <w:rPr>
          <w:rFonts w:ascii="Times New Roman" w:eastAsia="Calibri" w:hAnsi="Times New Roman" w:cs="Times New Roman"/>
          <w:b/>
          <w:sz w:val="26"/>
          <w:szCs w:val="26"/>
        </w:rPr>
        <w:t>IV. Содержание и качество подготовки</w:t>
      </w:r>
    </w:p>
    <w:p w:rsidR="005F17AC" w:rsidRPr="00D04CE8" w:rsidRDefault="005F17AC" w:rsidP="005F17AC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04CE8">
        <w:rPr>
          <w:rFonts w:ascii="Times New Roman" w:eastAsia="Calibri" w:hAnsi="Times New Roman" w:cs="Times New Roman"/>
          <w:sz w:val="26"/>
          <w:szCs w:val="26"/>
        </w:rPr>
        <w:t>Ста</w:t>
      </w:r>
      <w:r w:rsidR="00B91D93">
        <w:rPr>
          <w:rFonts w:ascii="Times New Roman" w:eastAsia="Calibri" w:hAnsi="Times New Roman" w:cs="Times New Roman"/>
          <w:sz w:val="26"/>
          <w:szCs w:val="26"/>
        </w:rPr>
        <w:t>тистика показателей за 2014–2017</w:t>
      </w:r>
      <w:r w:rsidRPr="00D04CE8">
        <w:rPr>
          <w:rFonts w:ascii="Times New Roman" w:eastAsia="Calibri" w:hAnsi="Times New Roman" w:cs="Times New Roman"/>
          <w:sz w:val="26"/>
          <w:szCs w:val="26"/>
        </w:rPr>
        <w:t xml:space="preserve"> годы</w:t>
      </w:r>
    </w:p>
    <w:tbl>
      <w:tblPr>
        <w:tblW w:w="4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975"/>
        <w:gridCol w:w="1766"/>
        <w:gridCol w:w="1985"/>
        <w:gridCol w:w="1843"/>
        <w:gridCol w:w="1983"/>
      </w:tblGrid>
      <w:tr w:rsidR="005F17AC" w:rsidRPr="00D04CE8" w:rsidTr="00D04CE8">
        <w:tc>
          <w:tcPr>
            <w:tcW w:w="461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Параметры статистики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B91D9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F17AC" w:rsidRPr="00D04CE8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B91D9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5F17AC" w:rsidRPr="00D04CE8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F17AC" w:rsidRPr="00D04CE8" w:rsidRDefault="00B91D9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5F17AC" w:rsidRPr="00D04CE8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</w:tr>
      <w:tr w:rsidR="005F17AC" w:rsidRPr="00D04CE8" w:rsidTr="00D04CE8">
        <w:tc>
          <w:tcPr>
            <w:tcW w:w="461" w:type="pct"/>
            <w:vMerge w:val="restar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 2017 года), в том числе: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780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779" w:type="pct"/>
            <w:tcBorders>
              <w:bottom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79" w:type="pct"/>
            <w:tcBorders>
              <w:top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69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780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72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79" w:type="pct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F17AC" w:rsidRPr="00D04CE8" w:rsidTr="00D04CE8">
        <w:tc>
          <w:tcPr>
            <w:tcW w:w="461" w:type="pct"/>
            <w:vMerge w:val="restar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79" w:type="pct"/>
            <w:tcBorders>
              <w:top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69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79" w:type="pct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F17AC" w:rsidRPr="00D04CE8" w:rsidTr="00D04CE8">
        <w:tc>
          <w:tcPr>
            <w:tcW w:w="461" w:type="pct"/>
            <w:vMerge w:val="restar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аттестата: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7AC" w:rsidRPr="00D04CE8" w:rsidTr="00D04CE8">
        <w:trPr>
          <w:trHeight w:val="376"/>
        </w:trPr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об основном общем образовании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среднем</w:t>
            </w:r>
            <w:proofErr w:type="gramEnd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 общем образовании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17AC" w:rsidRPr="00D04CE8" w:rsidTr="00D04CE8">
        <w:tc>
          <w:tcPr>
            <w:tcW w:w="461" w:type="pct"/>
            <w:vMerge w:val="restar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– в основной школе 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pct"/>
            <w:tcBorders>
              <w:top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средней школе</w:t>
            </w:r>
          </w:p>
        </w:tc>
        <w:tc>
          <w:tcPr>
            <w:tcW w:w="69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pct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5F17AC" w:rsidRPr="00D04CE8" w:rsidRDefault="005F17AC" w:rsidP="00D04CE8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CE8">
        <w:rPr>
          <w:rFonts w:ascii="Times New Roman" w:eastAsia="Calibri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5F17AC" w:rsidRPr="00AA6221" w:rsidRDefault="005F17AC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A6221">
        <w:rPr>
          <w:rFonts w:ascii="Times New Roman" w:eastAsia="Calibri" w:hAnsi="Times New Roman" w:cs="Times New Roman"/>
          <w:b/>
          <w:bCs/>
          <w:sz w:val="26"/>
          <w:szCs w:val="26"/>
        </w:rPr>
        <w:t>Краткий анализ динамики результатов успеваемости и качества знаний</w:t>
      </w:r>
    </w:p>
    <w:p w:rsidR="005F17AC" w:rsidRPr="005E5FCB" w:rsidRDefault="005F17AC" w:rsidP="00D04CE8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5E5FCB">
        <w:rPr>
          <w:rFonts w:ascii="Times New Roman" w:eastAsia="Calibri" w:hAnsi="Times New Roman" w:cs="Times New Roman"/>
          <w:b/>
          <w:sz w:val="24"/>
          <w:szCs w:val="26"/>
        </w:rPr>
        <w:t>Результаты освоения учащимися программ начального общего образования по</w:t>
      </w:r>
      <w:r w:rsidRPr="005E5FCB">
        <w:rPr>
          <w:rFonts w:ascii="Times New Roman" w:eastAsia="Calibri" w:hAnsi="Times New Roman" w:cs="Times New Roman"/>
          <w:b/>
          <w:szCs w:val="20"/>
        </w:rPr>
        <w:t xml:space="preserve"> показателю «ус</w:t>
      </w:r>
      <w:r w:rsidR="00D04CE8" w:rsidRPr="005E5FCB">
        <w:rPr>
          <w:rFonts w:ascii="Times New Roman" w:eastAsia="Calibri" w:hAnsi="Times New Roman" w:cs="Times New Roman"/>
          <w:b/>
          <w:szCs w:val="20"/>
        </w:rPr>
        <w:t>певаемость» в 20</w:t>
      </w:r>
      <w:r w:rsidR="0063215E">
        <w:rPr>
          <w:rFonts w:ascii="Times New Roman" w:eastAsia="Calibri" w:hAnsi="Times New Roman" w:cs="Times New Roman"/>
          <w:b/>
          <w:szCs w:val="20"/>
        </w:rPr>
        <w:t>17</w:t>
      </w:r>
      <w:r w:rsidR="00D04CE8" w:rsidRPr="005E5FCB">
        <w:rPr>
          <w:rFonts w:ascii="Times New Roman" w:eastAsia="Calibri" w:hAnsi="Times New Roman" w:cs="Times New Roman"/>
          <w:b/>
          <w:szCs w:val="20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83"/>
        <w:gridCol w:w="1402"/>
        <w:gridCol w:w="716"/>
        <w:gridCol w:w="35"/>
        <w:gridCol w:w="1284"/>
        <w:gridCol w:w="459"/>
        <w:gridCol w:w="1371"/>
        <w:gridCol w:w="776"/>
        <w:gridCol w:w="1402"/>
        <w:gridCol w:w="592"/>
        <w:gridCol w:w="1402"/>
        <w:gridCol w:w="794"/>
        <w:gridCol w:w="1402"/>
        <w:gridCol w:w="618"/>
      </w:tblGrid>
      <w:tr w:rsidR="005F17AC" w:rsidRPr="005F17AC" w:rsidTr="00D04CE8">
        <w:trPr>
          <w:cantSplit/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5F17AC" w:rsidRPr="005F17AC" w:rsidTr="00D04CE8">
        <w:trPr>
          <w:cantSplit/>
          <w:trHeight w:val="137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7AC" w:rsidRPr="005F17AC" w:rsidTr="00D04CE8">
        <w:trPr>
          <w:cantSplit/>
          <w:trHeight w:val="629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5F17AC" w:rsidRPr="005F17AC" w:rsidTr="00D04CE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F17AC" w:rsidRPr="005F17AC" w:rsidTr="00D04CE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F17AC" w:rsidRPr="005F17AC" w:rsidTr="00D04CE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F17AC" w:rsidRPr="005F17AC" w:rsidTr="00D04CE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F17AC" w:rsidRPr="00D04CE8" w:rsidRDefault="005F17AC" w:rsidP="00D04CE8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04CE8">
        <w:rPr>
          <w:rFonts w:ascii="Times New Roman" w:eastAsia="Calibri" w:hAnsi="Times New Roman" w:cs="Times New Roman"/>
          <w:sz w:val="26"/>
          <w:szCs w:val="26"/>
        </w:rPr>
        <w:t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окончивших на «4» и «5», снизился на 6,5 процента (в 2017 было 48,5%), процент учащихся, окончивших на «5», снизился на 1,6 процента (в 2017 – 9,7%).</w:t>
      </w:r>
      <w:proofErr w:type="gramEnd"/>
    </w:p>
    <w:p w:rsidR="005F17AC" w:rsidRPr="005E5FCB" w:rsidRDefault="005F17AC" w:rsidP="00D04CE8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5E5FCB">
        <w:rPr>
          <w:rFonts w:ascii="Times New Roman" w:eastAsia="Calibri" w:hAnsi="Times New Roman" w:cs="Times New Roman"/>
          <w:b/>
          <w:sz w:val="24"/>
          <w:szCs w:val="26"/>
        </w:rPr>
        <w:lastRenderedPageBreak/>
        <w:t>Результаты освоения учащимися программ основного общего образования по показателю «успеваемость» в 20</w:t>
      </w:r>
      <w:r w:rsidR="0063215E">
        <w:rPr>
          <w:rFonts w:ascii="Times New Roman" w:eastAsia="Calibri" w:hAnsi="Times New Roman" w:cs="Times New Roman"/>
          <w:b/>
          <w:sz w:val="24"/>
          <w:szCs w:val="26"/>
        </w:rPr>
        <w:t xml:space="preserve">17 </w:t>
      </w:r>
      <w:r w:rsidRPr="005E5FCB">
        <w:rPr>
          <w:rFonts w:ascii="Times New Roman" w:eastAsia="Calibri" w:hAnsi="Times New Roman" w:cs="Times New Roman"/>
          <w:b/>
          <w:sz w:val="24"/>
          <w:szCs w:val="2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439"/>
        <w:gridCol w:w="1050"/>
        <w:gridCol w:w="908"/>
        <w:gridCol w:w="1369"/>
        <w:gridCol w:w="844"/>
        <w:gridCol w:w="1369"/>
        <w:gridCol w:w="943"/>
        <w:gridCol w:w="792"/>
        <w:gridCol w:w="792"/>
        <w:gridCol w:w="792"/>
        <w:gridCol w:w="798"/>
        <w:gridCol w:w="1256"/>
        <w:gridCol w:w="1102"/>
      </w:tblGrid>
      <w:tr w:rsidR="005F17AC" w:rsidRPr="006D0454" w:rsidTr="005526D6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Всего </w:t>
            </w:r>
            <w:r w:rsidRPr="006D045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6D0454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Из них </w:t>
            </w:r>
            <w:r w:rsidRPr="006D0454">
              <w:rPr>
                <w:rFonts w:ascii="Times New Roman" w:eastAsia="Calibri" w:hAnsi="Times New Roman" w:cs="Times New Roman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Окончили </w:t>
            </w:r>
            <w:r w:rsidRPr="006D0454">
              <w:rPr>
                <w:rFonts w:ascii="Times New Roman" w:eastAsia="Calibri" w:hAnsi="Times New Roman" w:cs="Times New Roman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Окончили </w:t>
            </w:r>
            <w:r w:rsidRPr="006D0454">
              <w:rPr>
                <w:rFonts w:ascii="Times New Roman" w:eastAsia="Calibri" w:hAnsi="Times New Roman" w:cs="Times New Roman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Переведены </w:t>
            </w:r>
            <w:r w:rsidRPr="006D0454">
              <w:rPr>
                <w:rFonts w:ascii="Times New Roman" w:eastAsia="Calibri" w:hAnsi="Times New Roman" w:cs="Times New Roman"/>
              </w:rPr>
              <w:br/>
              <w:t>условно</w:t>
            </w:r>
          </w:p>
        </w:tc>
      </w:tr>
      <w:tr w:rsidR="005F17AC" w:rsidRPr="006D0454" w:rsidTr="005526D6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17AC" w:rsidRPr="006D0454" w:rsidTr="005526D6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23,93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5,12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21,43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1,78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20,33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1,78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14,54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18,6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5,56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19,77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2,73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E5FCB" w:rsidRDefault="005F17AC" w:rsidP="00D04CE8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04CE8">
        <w:rPr>
          <w:rFonts w:ascii="Times New Roman" w:eastAsia="Calibri" w:hAnsi="Times New Roman" w:cs="Times New Roman"/>
          <w:sz w:val="26"/>
          <w:szCs w:val="26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 w:rsidR="0063215E">
        <w:rPr>
          <w:rFonts w:ascii="Times New Roman" w:eastAsia="Calibri" w:hAnsi="Times New Roman" w:cs="Times New Roman"/>
          <w:sz w:val="26"/>
          <w:szCs w:val="26"/>
        </w:rPr>
        <w:t>17</w:t>
      </w:r>
      <w:r w:rsidRPr="00D04CE8">
        <w:rPr>
          <w:rFonts w:ascii="Times New Roman" w:eastAsia="Calibri" w:hAnsi="Times New Roman" w:cs="Times New Roman"/>
          <w:sz w:val="26"/>
          <w:szCs w:val="26"/>
        </w:rPr>
        <w:t>году с результатами освоения учащимися программ основного общего образования по показателю «успеваемость» в 20</w:t>
      </w:r>
      <w:r w:rsidR="0063215E">
        <w:rPr>
          <w:rFonts w:ascii="Times New Roman" w:eastAsia="Calibri" w:hAnsi="Times New Roman" w:cs="Times New Roman"/>
          <w:sz w:val="26"/>
          <w:szCs w:val="26"/>
        </w:rPr>
        <w:t xml:space="preserve">16 </w:t>
      </w:r>
      <w:r w:rsidRPr="00D04CE8">
        <w:rPr>
          <w:rFonts w:ascii="Times New Roman" w:eastAsia="Calibri" w:hAnsi="Times New Roman" w:cs="Times New Roman"/>
          <w:sz w:val="26"/>
          <w:szCs w:val="26"/>
        </w:rPr>
        <w:t xml:space="preserve">году, то можно отметить, что процент учащихся, окончивших на «4» и «5», снизился на 1,5 процента (в 2017 было 21,28 %), процент учащихся, окончивших на «5», </w:t>
      </w:r>
      <w:r w:rsidR="005E5FCB">
        <w:rPr>
          <w:rFonts w:ascii="Times New Roman" w:eastAsia="Calibri" w:hAnsi="Times New Roman" w:cs="Times New Roman"/>
          <w:sz w:val="26"/>
          <w:szCs w:val="26"/>
        </w:rPr>
        <w:t>вырос на 1,11% (в 2017 – 1,63%).</w:t>
      </w:r>
      <w:proofErr w:type="gramEnd"/>
    </w:p>
    <w:p w:rsidR="005F17AC" w:rsidRPr="0064578E" w:rsidRDefault="005F17AC" w:rsidP="005E5FCB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578E">
        <w:rPr>
          <w:rFonts w:ascii="Times New Roman" w:eastAsia="Calibri" w:hAnsi="Times New Roman" w:cs="Times New Roman"/>
          <w:b/>
          <w:sz w:val="26"/>
          <w:szCs w:val="26"/>
        </w:rPr>
        <w:t>Результаты освоения программ среднего общего образования обучающимися 10, 11 классов по показ</w:t>
      </w:r>
      <w:r w:rsidR="00D04CE8" w:rsidRPr="0064578E">
        <w:rPr>
          <w:rFonts w:ascii="Times New Roman" w:eastAsia="Calibri" w:hAnsi="Times New Roman" w:cs="Times New Roman"/>
          <w:b/>
          <w:sz w:val="26"/>
          <w:szCs w:val="26"/>
        </w:rPr>
        <w:t>ателю «успеваемость» в 2017</w:t>
      </w:r>
      <w:r w:rsidR="005E5FCB" w:rsidRPr="0064578E">
        <w:rPr>
          <w:rFonts w:ascii="Times New Roman" w:eastAsia="Calibri" w:hAnsi="Times New Roman" w:cs="Times New Roman"/>
          <w:b/>
          <w:sz w:val="26"/>
          <w:szCs w:val="26"/>
        </w:rPr>
        <w:t>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086"/>
        <w:gridCol w:w="868"/>
        <w:gridCol w:w="584"/>
        <w:gridCol w:w="1448"/>
        <w:gridCol w:w="711"/>
        <w:gridCol w:w="1503"/>
        <w:gridCol w:w="601"/>
        <w:gridCol w:w="908"/>
        <w:gridCol w:w="660"/>
        <w:gridCol w:w="930"/>
        <w:gridCol w:w="933"/>
        <w:gridCol w:w="1063"/>
        <w:gridCol w:w="617"/>
        <w:gridCol w:w="840"/>
        <w:gridCol w:w="837"/>
      </w:tblGrid>
      <w:tr w:rsidR="005F17AC" w:rsidRPr="0064578E" w:rsidTr="005526D6">
        <w:trPr>
          <w:cantSplit/>
          <w:trHeight w:val="22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Всего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Из них успевают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Окончили полугодие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Окончили год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 успевают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Переведены условно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Сменили форму обучения</w:t>
            </w:r>
          </w:p>
        </w:tc>
      </w:tr>
      <w:tr w:rsidR="005F17AC" w:rsidRPr="0064578E" w:rsidTr="005526D6">
        <w:trPr>
          <w:cantSplit/>
          <w:trHeight w:val="22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Из них н/а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17AC" w:rsidRPr="0064578E" w:rsidTr="005526D6">
        <w:trPr>
          <w:cantSplit/>
          <w:trHeight w:val="73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С отметками </w:t>
            </w:r>
            <w:r w:rsidRPr="0064578E">
              <w:rPr>
                <w:rFonts w:ascii="Times New Roman" w:eastAsia="Calibri" w:hAnsi="Times New Roman" w:cs="Times New Roman"/>
              </w:rPr>
              <w:br/>
              <w:t>«4» и «5»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С </w:t>
            </w:r>
            <w:r w:rsidRPr="0064578E">
              <w:rPr>
                <w:rFonts w:ascii="Times New Roman" w:eastAsia="Calibri" w:hAnsi="Times New Roman" w:cs="Times New Roman"/>
              </w:rPr>
              <w:br/>
              <w:t>отметками «5»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5F17AC" w:rsidRPr="0064578E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20,84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4,17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4578E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45,52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4578E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33,18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9,43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E5FCB" w:rsidRPr="0064578E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Результаты освоения учащимися программ среднего общего образования по </w:t>
      </w:r>
      <w:r w:rsidR="0063215E" w:rsidRPr="0064578E">
        <w:rPr>
          <w:rFonts w:ascii="Times New Roman" w:eastAsia="Calibri" w:hAnsi="Times New Roman" w:cs="Times New Roman"/>
          <w:sz w:val="26"/>
          <w:szCs w:val="26"/>
        </w:rPr>
        <w:t>показателю «успеваемость» в 2017</w:t>
      </w: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учебно</w:t>
      </w:r>
      <w:r w:rsidR="0063215E" w:rsidRPr="0064578E">
        <w:rPr>
          <w:rFonts w:ascii="Times New Roman" w:eastAsia="Calibri" w:hAnsi="Times New Roman" w:cs="Times New Roman"/>
          <w:sz w:val="26"/>
          <w:szCs w:val="26"/>
        </w:rPr>
        <w:t>м году выросли на 11,18% (в 2016</w:t>
      </w: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количество обучающихся, которые закончили полугодие на «4» и «5», было 22%), процент учащихся, окончивших на «5», вырос на 5,68% (в 2017 было 3,75%).</w:t>
      </w:r>
    </w:p>
    <w:p w:rsidR="0064578E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4578E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Результаты сдачи ЕГЭ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433"/>
        <w:gridCol w:w="2149"/>
        <w:gridCol w:w="2042"/>
        <w:gridCol w:w="1575"/>
        <w:gridCol w:w="1575"/>
        <w:gridCol w:w="1575"/>
        <w:gridCol w:w="1572"/>
      </w:tblGrid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 от 91-100 баллов</w:t>
            </w: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81–90 баллов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71–80 баллов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61–70 баллов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преодолели минимальный порог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</w:t>
            </w:r>
            <w:proofErr w:type="gramStart"/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базовый уровень)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Средняя оценка 4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Англ. язык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</w:tr>
    </w:tbl>
    <w:p w:rsidR="0064578E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4578E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4578E">
        <w:rPr>
          <w:rFonts w:ascii="Times New Roman" w:eastAsia="Calibri" w:hAnsi="Times New Roman" w:cs="Times New Roman"/>
          <w:bCs/>
          <w:sz w:val="20"/>
          <w:szCs w:val="20"/>
        </w:rPr>
        <w:t>Результаты сдачи ОГЭ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482"/>
        <w:gridCol w:w="2193"/>
        <w:gridCol w:w="2193"/>
        <w:gridCol w:w="2193"/>
        <w:gridCol w:w="2193"/>
        <w:gridCol w:w="2187"/>
      </w:tblGrid>
      <w:tr w:rsidR="0064578E" w:rsidRPr="0064578E" w:rsidTr="00B91D93">
        <w:trPr>
          <w:trHeight w:val="559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«3»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«2»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Средняя отметка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4578E" w:rsidRPr="0064578E" w:rsidTr="00B91D93">
        <w:trPr>
          <w:trHeight w:val="353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6D0454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bCs/>
          <w:szCs w:val="20"/>
        </w:rPr>
      </w:pPr>
      <w:r w:rsidRPr="0064578E">
        <w:rPr>
          <w:rFonts w:ascii="Times New Roman" w:eastAsia="Calibri" w:hAnsi="Times New Roman" w:cs="Times New Roman"/>
          <w:bCs/>
          <w:szCs w:val="20"/>
        </w:rPr>
        <w:t xml:space="preserve">В 2017 году обучающиеся показали стабильно хорошие результаты ОГЭ. Увеличилось количество </w:t>
      </w:r>
      <w:proofErr w:type="gramStart"/>
      <w:r w:rsidRPr="0064578E">
        <w:rPr>
          <w:rFonts w:ascii="Times New Roman" w:eastAsia="Calibri" w:hAnsi="Times New Roman" w:cs="Times New Roman"/>
          <w:bCs/>
          <w:szCs w:val="20"/>
        </w:rPr>
        <w:t>обучающихся</w:t>
      </w:r>
      <w:proofErr w:type="gramEnd"/>
      <w:r w:rsidRPr="0064578E">
        <w:rPr>
          <w:rFonts w:ascii="Times New Roman" w:eastAsia="Calibri" w:hAnsi="Times New Roman" w:cs="Times New Roman"/>
          <w:bCs/>
          <w:szCs w:val="20"/>
        </w:rPr>
        <w:t>, которые получили «4» и «5</w:t>
      </w:r>
    </w:p>
    <w:p w:rsidR="005F17AC" w:rsidRPr="0064578E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6457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4578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578E">
        <w:rPr>
          <w:rFonts w:ascii="Times New Roman" w:eastAsia="Calibri" w:hAnsi="Times New Roman" w:cs="Times New Roman"/>
          <w:b/>
          <w:sz w:val="28"/>
          <w:szCs w:val="20"/>
        </w:rPr>
        <w:t xml:space="preserve">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09"/>
        <w:gridCol w:w="1285"/>
        <w:gridCol w:w="1285"/>
        <w:gridCol w:w="2376"/>
        <w:gridCol w:w="806"/>
        <w:gridCol w:w="1430"/>
        <w:gridCol w:w="2373"/>
        <w:gridCol w:w="1532"/>
        <w:gridCol w:w="1195"/>
      </w:tblGrid>
      <w:tr w:rsidR="005F17AC" w:rsidRPr="0064578E" w:rsidTr="0063215E">
        <w:tc>
          <w:tcPr>
            <w:tcW w:w="418" w:type="pct"/>
            <w:vMerge w:val="restar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2053" w:type="pct"/>
            <w:gridSpan w:val="4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Средняя школа</w:t>
            </w:r>
          </w:p>
        </w:tc>
      </w:tr>
      <w:tr w:rsidR="005F17AC" w:rsidRPr="0064578E" w:rsidTr="005526D6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93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Пошли на срочную службу по призыву</w:t>
            </w:r>
          </w:p>
        </w:tc>
      </w:tr>
      <w:tr w:rsidR="005F17AC" w:rsidRPr="0064578E" w:rsidTr="005526D6">
        <w:tc>
          <w:tcPr>
            <w:tcW w:w="4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34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9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2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F17AC" w:rsidRPr="0064578E" w:rsidTr="005526D6">
        <w:tc>
          <w:tcPr>
            <w:tcW w:w="4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34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7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9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2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F17AC" w:rsidRPr="0064578E" w:rsidTr="005526D6">
        <w:tc>
          <w:tcPr>
            <w:tcW w:w="4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34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7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9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2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F17AC" w:rsidRPr="0064578E" w:rsidRDefault="006D0454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F17AC" w:rsidRPr="0064578E">
        <w:rPr>
          <w:rFonts w:ascii="Times New Roman" w:eastAsia="Calibri" w:hAnsi="Times New Roman" w:cs="Times New Roman"/>
          <w:sz w:val="26"/>
          <w:szCs w:val="26"/>
        </w:rPr>
        <w:t>Количество выпускников, поступающих в ВУЗ, стабильно растет по сравнению с общим количеством выпускников 11-го класса.</w:t>
      </w:r>
    </w:p>
    <w:p w:rsidR="005F17AC" w:rsidRPr="006D0454" w:rsidRDefault="005F17AC" w:rsidP="006D0454">
      <w:pPr>
        <w:tabs>
          <w:tab w:val="left" w:pos="2655"/>
          <w:tab w:val="center" w:pos="7285"/>
        </w:tabs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17A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ab/>
      </w:r>
      <w:r w:rsidRPr="006D0454">
        <w:rPr>
          <w:rFonts w:ascii="Times New Roman" w:eastAsia="Calibri" w:hAnsi="Times New Roman" w:cs="Times New Roman"/>
          <w:b/>
          <w:sz w:val="26"/>
          <w:szCs w:val="26"/>
        </w:rPr>
        <w:t xml:space="preserve">VI. Оценка </w:t>
      </w:r>
      <w:proofErr w:type="gramStart"/>
      <w:r w:rsidRPr="006D0454">
        <w:rPr>
          <w:rFonts w:ascii="Times New Roman" w:eastAsia="Calibri" w:hAnsi="Times New Roman" w:cs="Times New Roman"/>
          <w:b/>
          <w:sz w:val="26"/>
          <w:szCs w:val="26"/>
        </w:rPr>
        <w:t>функционирования внутренней системы оценки качества образования</w:t>
      </w:r>
      <w:proofErr w:type="gramEnd"/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>По итогам оценки каче</w:t>
      </w:r>
      <w:r w:rsidR="0063215E">
        <w:rPr>
          <w:rFonts w:ascii="Times New Roman" w:eastAsia="Calibri" w:hAnsi="Times New Roman" w:cs="Times New Roman"/>
          <w:sz w:val="26"/>
          <w:szCs w:val="26"/>
        </w:rPr>
        <w:t>ства образования в 2017</w:t>
      </w:r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году выявлено, что уровень метапредметных результатов соответствуют среднему уровню, </w:t>
      </w:r>
      <w:proofErr w:type="spellStart"/>
      <w:r w:rsidRPr="006D0454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0454">
        <w:rPr>
          <w:rFonts w:ascii="Times New Roman" w:eastAsia="Calibri" w:hAnsi="Times New Roman" w:cs="Times New Roman"/>
          <w:sz w:val="26"/>
          <w:szCs w:val="26"/>
        </w:rPr>
        <w:t xml:space="preserve">личностных результатов </w:t>
      </w:r>
      <w:proofErr w:type="gramStart"/>
      <w:r w:rsidR="006D0454">
        <w:rPr>
          <w:rFonts w:ascii="Times New Roman" w:eastAsia="Calibri" w:hAnsi="Times New Roman" w:cs="Times New Roman"/>
          <w:sz w:val="26"/>
          <w:szCs w:val="26"/>
        </w:rPr>
        <w:t>высокая</w:t>
      </w:r>
      <w:proofErr w:type="gramEnd"/>
      <w:r w:rsidR="006D045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17AC" w:rsidRPr="006D0454" w:rsidRDefault="005F17AC" w:rsidP="006D0454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0454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</w:t>
      </w:r>
      <w:r w:rsidRPr="006D0454">
        <w:rPr>
          <w:rFonts w:ascii="Times New Roman" w:eastAsia="Calibri" w:hAnsi="Times New Roman" w:cs="Times New Roman"/>
          <w:b/>
          <w:sz w:val="26"/>
          <w:szCs w:val="26"/>
        </w:rPr>
        <w:t>. Оценка кадрового обеспечения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На период </w:t>
      </w:r>
      <w:proofErr w:type="spellStart"/>
      <w:r w:rsidRPr="006D0454">
        <w:rPr>
          <w:rFonts w:ascii="Times New Roman" w:eastAsia="Calibri" w:hAnsi="Times New Roman" w:cs="Times New Roman"/>
          <w:sz w:val="26"/>
          <w:szCs w:val="26"/>
        </w:rPr>
        <w:t>самообследования</w:t>
      </w:r>
      <w:proofErr w:type="spellEnd"/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в Школе работают 43 педагога, из них 2 – </w:t>
      </w:r>
      <w:r w:rsidR="006D0454" w:rsidRPr="006D0454">
        <w:rPr>
          <w:rFonts w:ascii="Times New Roman" w:eastAsia="Calibri" w:hAnsi="Times New Roman" w:cs="Times New Roman"/>
          <w:sz w:val="26"/>
          <w:szCs w:val="26"/>
        </w:rPr>
        <w:t>внутренние</w:t>
      </w:r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совместители. Из них 4 человека имеют среднее</w:t>
      </w:r>
      <w:r w:rsidR="0063215E">
        <w:rPr>
          <w:rFonts w:ascii="Times New Roman" w:eastAsia="Calibri" w:hAnsi="Times New Roman" w:cs="Times New Roman"/>
          <w:sz w:val="26"/>
          <w:szCs w:val="26"/>
        </w:rPr>
        <w:t xml:space="preserve"> специальное образование. В 2017</w:t>
      </w:r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году аттестацию прошли 2 человека – на высшую  квалификационную категорию.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>Основные принципы кадровой политики направлены: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на сохранение, укрепление и развитие кадрового потенциала;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создание квалифицированного коллектива, способного работать в современных условиях;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повышения уровня квалификации персонала.</w:t>
      </w:r>
    </w:p>
    <w:p w:rsidR="005F17AC" w:rsidRPr="006D0454" w:rsidRDefault="005F17AC" w:rsidP="006D04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F17AC" w:rsidRPr="006D0454" w:rsidRDefault="005F17AC" w:rsidP="006D04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F17AC" w:rsidRPr="006D0454" w:rsidRDefault="005F17AC" w:rsidP="006D04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в </w:t>
      </w:r>
      <w:r w:rsidRPr="006D0454">
        <w:rPr>
          <w:rFonts w:ascii="Times New Roman" w:eastAsia="Calibri" w:hAnsi="Times New Roman" w:cs="Times New Roman"/>
          <w:sz w:val="26"/>
          <w:szCs w:val="26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5F17AC" w:rsidRPr="006D0454" w:rsidRDefault="005F17AC" w:rsidP="006D04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64578E" w:rsidRDefault="0064578E" w:rsidP="006D0454">
      <w:pPr>
        <w:shd w:val="clear" w:color="auto" w:fill="FFFFFF"/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6D0454" w:rsidRDefault="005F17AC" w:rsidP="006D0454">
      <w:pPr>
        <w:shd w:val="clear" w:color="auto" w:fill="FFFFFF"/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0454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VIII</w:t>
      </w:r>
      <w:r w:rsidRPr="006D0454">
        <w:rPr>
          <w:rFonts w:ascii="Times New Roman" w:eastAsia="Calibri" w:hAnsi="Times New Roman" w:cs="Times New Roman"/>
          <w:b/>
          <w:sz w:val="26"/>
          <w:szCs w:val="26"/>
        </w:rPr>
        <w:t>. Оценка учебно-методического и библиотечно-информационного обеспечения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характеристика: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объем библиотечного фонда – 12663 единиц;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proofErr w:type="spellStart"/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книгообеспеченность</w:t>
      </w:r>
      <w:proofErr w:type="spellEnd"/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 процентов;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обращаемость – 7797 единиц в год;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объем учебного фонда – 8761 единица.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библиотеки формируется за счет регионального бюджета.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17AC" w:rsidRDefault="005F17AC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 фонда и его использование:</w:t>
      </w:r>
    </w:p>
    <w:p w:rsidR="007F716B" w:rsidRPr="007F716B" w:rsidRDefault="007F716B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B36C75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C75" w:rsidRDefault="00B36C75" w:rsidP="00B36C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AC" w:rsidRPr="00B36C75" w:rsidRDefault="005F17AC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C7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5F17AC" w:rsidRPr="00B36C75" w:rsidRDefault="005F17AC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C75">
        <w:rPr>
          <w:rFonts w:ascii="Times New Roman" w:eastAsia="Calibri" w:hAnsi="Times New Roman" w:cs="Times New Roman"/>
          <w:sz w:val="26"/>
          <w:szCs w:val="26"/>
        </w:rPr>
        <w:t>Средний уровень посещаемости библиотеки – 24 человек в день.</w:t>
      </w:r>
    </w:p>
    <w:p w:rsidR="005F17AC" w:rsidRPr="00B36C75" w:rsidRDefault="005F17AC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C75">
        <w:rPr>
          <w:rFonts w:ascii="Times New Roman" w:eastAsia="Calibri" w:hAnsi="Times New Roman" w:cs="Times New Roman"/>
          <w:sz w:val="26"/>
          <w:szCs w:val="26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</w:t>
      </w:r>
      <w:r w:rsidR="00B36C75">
        <w:rPr>
          <w:rFonts w:ascii="Times New Roman" w:eastAsia="Calibri" w:hAnsi="Times New Roman" w:cs="Times New Roman"/>
          <w:sz w:val="26"/>
          <w:szCs w:val="26"/>
        </w:rPr>
        <w:t>онда художественной литературы.</w:t>
      </w:r>
    </w:p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6C7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IX</w:t>
      </w:r>
      <w:r w:rsidRPr="00B36C75">
        <w:rPr>
          <w:rFonts w:ascii="Times New Roman" w:eastAsia="Calibri" w:hAnsi="Times New Roman" w:cs="Times New Roman"/>
          <w:b/>
          <w:sz w:val="26"/>
          <w:szCs w:val="26"/>
        </w:rPr>
        <w:t>. Оценка материально-технической базы</w:t>
      </w:r>
    </w:p>
    <w:p w:rsidR="00B36C75" w:rsidRPr="00B36C75" w:rsidRDefault="00B36C75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2241"/>
        <w:gridCol w:w="1625"/>
        <w:gridCol w:w="5954"/>
      </w:tblGrid>
      <w:tr w:rsidR="005F17AC" w:rsidRPr="005F17AC" w:rsidTr="00763BEB">
        <w:trPr>
          <w:trHeight w:val="146"/>
        </w:trPr>
        <w:tc>
          <w:tcPr>
            <w:tcW w:w="3505" w:type="dxa"/>
            <w:vAlign w:val="center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41" w:type="dxa"/>
            <w:vAlign w:val="center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625" w:type="dxa"/>
            <w:vAlign w:val="center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54" w:type="dxa"/>
            <w:vAlign w:val="center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243,1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Холодильник « Норд» - 2шт.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Морозильник – ларь «Норд»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Водонагреватель – 1 </w:t>
            </w:r>
            <w:proofErr w:type="spellStart"/>
            <w:proofErr w:type="gram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Вытяжка с трубой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Плита электрическая  4-х камфорная с духовым шкафом – 1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шт.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170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,5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аудиосистема – 1 комплект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81,4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Системный блок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iRUIntroCorp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121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WCel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4309 с мониторами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Мультимедийный проектор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EPSONX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Телевизор «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Samsung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DVD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плейер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BBK</w:t>
            </w:r>
            <w:proofErr w:type="gram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Принтер 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Samsung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4200.- 1 шт.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51,7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Интерактивная доска «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Intervrite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Проектор «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Epson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  ученик - 10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 «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Kraftway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Монитор «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Benq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WEB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камера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Модем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link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Коммутатор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Концентратор – 1шт.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Интернет-камера – 1 шт.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физики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72,1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– «Кабинет физики» - 1 шт.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72,1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Кабинет  биологии</w:t>
            </w:r>
          </w:p>
          <w:p w:rsidR="005F17AC" w:rsidRPr="005F17AC" w:rsidRDefault="005F17AC" w:rsidP="00B3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 лабораторного оборудования, объемные модели по анатомии, пластиковые объемные таблицы, гербарии.</w:t>
            </w:r>
          </w:p>
        </w:tc>
      </w:tr>
      <w:tr w:rsidR="005F17AC" w:rsidRPr="005F17AC" w:rsidTr="00763BEB">
        <w:trPr>
          <w:trHeight w:val="258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химии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66,4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– « Кабинет химии» - 1 шт.</w:t>
            </w:r>
          </w:p>
        </w:tc>
      </w:tr>
      <w:tr w:rsidR="005F17AC" w:rsidRPr="005F17AC" w:rsidTr="00763BEB">
        <w:trPr>
          <w:trHeight w:val="760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музыки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41,3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Пианино « Десна»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Синтезатор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CASIO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Музыкальный центр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LG</w:t>
            </w:r>
          </w:p>
        </w:tc>
      </w:tr>
      <w:tr w:rsidR="005F17AC" w:rsidRPr="005F17AC" w:rsidTr="00763BEB">
        <w:trPr>
          <w:trHeight w:val="2853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Психолог 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Набор винтиков и гаечек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игра «Пощупай и угадай»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Набор тактильных шариков.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игра « Определи на ощупь».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пирамида.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</w:t>
            </w:r>
            <w:proofErr w:type="gram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Мягче-жестче</w:t>
            </w:r>
            <w:proofErr w:type="gram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дорожка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Звучащие куклы.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Калейдо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</w:t>
            </w:r>
            <w:proofErr w:type="gram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а«</w:t>
            </w:r>
            <w:proofErr w:type="gram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Калейдо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дополнительные прозрачные элементы.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«Подуй на шарик 2»</w:t>
            </w:r>
          </w:p>
        </w:tc>
      </w:tr>
      <w:tr w:rsidR="005F17AC" w:rsidRPr="005F17AC" w:rsidTr="00763BEB">
        <w:trPr>
          <w:trHeight w:val="71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273,8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волейбола.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баскетбола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спортивной гимнастики.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Канат для лазания.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Канат для перетягивания.</w:t>
            </w:r>
          </w:p>
        </w:tc>
      </w:tr>
    </w:tbl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C75" w:rsidRDefault="00B36C75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578E" w:rsidRPr="0064578E" w:rsidRDefault="0064578E" w:rsidP="0064578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578E">
        <w:rPr>
          <w:rFonts w:ascii="Times New Roman" w:eastAsia="Calibri" w:hAnsi="Times New Roman" w:cs="Times New Roman"/>
          <w:b/>
        </w:rPr>
        <w:t>Результаты анализа показателей деятельности организации</w:t>
      </w:r>
    </w:p>
    <w:p w:rsidR="0064578E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</w:rPr>
      </w:pPr>
      <w:r w:rsidRPr="0064578E">
        <w:rPr>
          <w:rFonts w:ascii="Times New Roman" w:eastAsia="Calibri" w:hAnsi="Times New Roman" w:cs="Times New Roman"/>
        </w:rPr>
        <w:t>Данные приведены по состоянию на  2017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4"/>
        <w:gridCol w:w="2344"/>
        <w:gridCol w:w="3194"/>
      </w:tblGrid>
      <w:tr w:rsidR="0064578E" w:rsidRPr="0064578E" w:rsidTr="00B91D93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Количество</w:t>
            </w:r>
          </w:p>
        </w:tc>
      </w:tr>
      <w:tr w:rsidR="0064578E" w:rsidRPr="0064578E" w:rsidTr="00B91D93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Образовательная деятельность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570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263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238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178 (31%)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40,8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1(2%)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1(2%)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>профильный уровень),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3(14,3%)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>базовый уровень),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 (2%)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1(2%)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45 (5%)</w:t>
            </w:r>
          </w:p>
        </w:tc>
      </w:tr>
      <w:tr w:rsidR="0064578E" w:rsidRPr="0064578E" w:rsidTr="00B91D93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численности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 xml:space="preserve"> обучающихся, в том числе:</w:t>
            </w:r>
          </w:p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 муниципального уровня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140 (25,4%)</w:t>
            </w:r>
          </w:p>
        </w:tc>
      </w:tr>
      <w:tr w:rsidR="0064578E" w:rsidRPr="0064578E" w:rsidTr="00B91D93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86 (15,3%)</w:t>
            </w:r>
          </w:p>
        </w:tc>
      </w:tr>
      <w:tr w:rsidR="0064578E" w:rsidRPr="0064578E" w:rsidTr="00B91D93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 (3,5%)</w:t>
            </w:r>
          </w:p>
        </w:tc>
      </w:tr>
      <w:tr w:rsidR="0064578E" w:rsidRPr="0064578E" w:rsidTr="00B91D93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 (0,3%)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4578E" w:rsidRPr="0064578E" w:rsidTr="00B91D93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Общая численность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 xml:space="preserve">, в том числе количество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64578E" w:rsidRPr="0064578E" w:rsidTr="00B91D93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64578E" w:rsidRPr="0064578E" w:rsidTr="00B91D93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64578E" w:rsidRPr="0064578E" w:rsidTr="00B91D93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578E" w:rsidRPr="0064578E" w:rsidTr="00B91D93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4578E" w:rsidRPr="0064578E" w:rsidTr="00B91D93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578E" w:rsidRPr="0064578E" w:rsidTr="00B91D93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12 (28%)</w:t>
            </w:r>
          </w:p>
        </w:tc>
      </w:tr>
      <w:tr w:rsidR="0064578E" w:rsidRPr="0064578E" w:rsidTr="00B91D93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lastRenderedPageBreak/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24(57%)</w:t>
            </w:r>
          </w:p>
        </w:tc>
      </w:tr>
      <w:tr w:rsidR="0064578E" w:rsidRPr="0064578E" w:rsidTr="00B91D93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578E" w:rsidRPr="0064578E" w:rsidTr="00B91D93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 (4,7%)</w:t>
            </w:r>
          </w:p>
        </w:tc>
      </w:tr>
      <w:tr w:rsidR="0064578E" w:rsidRPr="0064578E" w:rsidTr="00B91D93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21 (50%)</w:t>
            </w:r>
          </w:p>
        </w:tc>
      </w:tr>
      <w:tr w:rsidR="0064578E" w:rsidRPr="0064578E" w:rsidTr="00B91D93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578E" w:rsidRPr="0064578E" w:rsidTr="00B91D93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 (4,7%)</w:t>
            </w:r>
          </w:p>
        </w:tc>
      </w:tr>
      <w:tr w:rsidR="0064578E" w:rsidRPr="0064578E" w:rsidTr="00B91D93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16(38%)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39(91%)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39(91%)</w:t>
            </w:r>
          </w:p>
        </w:tc>
      </w:tr>
      <w:tr w:rsidR="0064578E" w:rsidRPr="0064578E" w:rsidTr="00B91D93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Инфраструктура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0,133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−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lastRenderedPageBreak/>
              <w:t>− сре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дств ск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570 (100%)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B36C75" w:rsidRDefault="00B36C75" w:rsidP="0064578E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763BEB" w:rsidRDefault="0064578E" w:rsidP="00763BEB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5F17AC" w:rsidRPr="00763BEB">
        <w:rPr>
          <w:rFonts w:ascii="Times New Roman" w:eastAsia="Calibri" w:hAnsi="Times New Roman" w:cs="Times New Roman"/>
          <w:sz w:val="26"/>
          <w:szCs w:val="26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5F17AC" w:rsidRPr="00763BEB" w:rsidRDefault="005F17AC" w:rsidP="00763B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BEB">
        <w:rPr>
          <w:rFonts w:ascii="Times New Roman" w:eastAsia="Calibri" w:hAnsi="Times New Roman" w:cs="Times New Roman"/>
          <w:sz w:val="26"/>
          <w:szCs w:val="26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b/>
          <w:sz w:val="26"/>
          <w:szCs w:val="26"/>
        </w:rPr>
        <w:t xml:space="preserve">Общие выводы по итогам </w:t>
      </w:r>
      <w:proofErr w:type="spellStart"/>
      <w:r w:rsidRPr="00564B53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  <w:r w:rsidRPr="00564B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1.Деятельность школы строится в соответствии с федеральным законом «Об образовании в Российской Федерации», нормативно-правовой базой, программн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целевыми установками.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2.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 3.Школа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lastRenderedPageBreak/>
        <w:t>4.Качество образовательных услуг осуществляется за счет эффективного использования современных образовательных технологий, в том числе информационн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коммуникационных.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5.В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564B53">
        <w:rPr>
          <w:rFonts w:ascii="Times New Roman" w:hAnsi="Times New Roman" w:cs="Times New Roman"/>
          <w:sz w:val="26"/>
          <w:szCs w:val="26"/>
        </w:rPr>
        <w:t>соуправления</w:t>
      </w:r>
      <w:proofErr w:type="spellEnd"/>
      <w:r w:rsidRPr="00564B53">
        <w:rPr>
          <w:rFonts w:ascii="Times New Roman" w:hAnsi="Times New Roman" w:cs="Times New Roman"/>
          <w:sz w:val="26"/>
          <w:szCs w:val="26"/>
        </w:rPr>
        <w:t xml:space="preserve"> школой.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6.Школа планомерно работает над проблемой здоровья школьников, не допуская отрицательной динамики состояния здоровья обучающихся.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7.В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8. 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др.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9. Повышается информационная открытость образовательного учреждения посредством публичного отчета, отчета о </w:t>
      </w:r>
      <w:proofErr w:type="spellStart"/>
      <w:r w:rsidRPr="00564B53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Pr="00564B53">
        <w:rPr>
          <w:rFonts w:ascii="Times New Roman" w:hAnsi="Times New Roman" w:cs="Times New Roman"/>
          <w:sz w:val="26"/>
          <w:szCs w:val="26"/>
        </w:rPr>
        <w:t xml:space="preserve">, ежегодно размещаемого на школьном сайте.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         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564B53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564B53">
        <w:rPr>
          <w:rFonts w:ascii="Times New Roman" w:hAnsi="Times New Roman" w:cs="Times New Roman"/>
          <w:sz w:val="26"/>
          <w:szCs w:val="26"/>
        </w:rPr>
        <w:t xml:space="preserve"> среде.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    </w:t>
      </w:r>
      <w:r w:rsidRPr="00564B53">
        <w:rPr>
          <w:rFonts w:ascii="Times New Roman" w:hAnsi="Times New Roman" w:cs="Times New Roman"/>
          <w:b/>
          <w:sz w:val="26"/>
          <w:szCs w:val="26"/>
        </w:rPr>
        <w:t xml:space="preserve">Приоритетные направления работы школы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Положительный потенциал, задачи, стоящие перед российским образованием определяют следующие основные направления развития МБОУ СОШ№5 г. Алагира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1.Развивать оценку качества образования,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 </w:t>
      </w:r>
    </w:p>
    <w:p w:rsidR="00564B5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2. Совершенствование системы работы школы, направленной на сохранение и укрепление здоровья 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учащихся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и привитие </w:t>
      </w:r>
      <w:r w:rsidR="00564B53" w:rsidRPr="00564B53">
        <w:rPr>
          <w:rFonts w:ascii="Times New Roman" w:hAnsi="Times New Roman" w:cs="Times New Roman"/>
          <w:sz w:val="26"/>
          <w:szCs w:val="26"/>
        </w:rPr>
        <w:t>навыков здорового образа жизни.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lastRenderedPageBreak/>
        <w:t xml:space="preserve">3. 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 </w:t>
      </w:r>
    </w:p>
    <w:p w:rsidR="00564B53" w:rsidRPr="00564B53" w:rsidRDefault="00564B5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4</w:t>
      </w:r>
      <w:r w:rsidR="00B91D93" w:rsidRPr="00564B53">
        <w:rPr>
          <w:rFonts w:ascii="Times New Roman" w:hAnsi="Times New Roman" w:cs="Times New Roman"/>
          <w:sz w:val="26"/>
          <w:szCs w:val="26"/>
        </w:rPr>
        <w:t>. Продолжение практики поддержки лучших, талантливых учителей</w:t>
      </w:r>
      <w:r w:rsidRPr="00564B53"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региональный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и всероссийских конкурса педагогического мастерства</w:t>
      </w:r>
      <w:r w:rsidR="00B91D93" w:rsidRPr="00564B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4B53" w:rsidRPr="00564B53" w:rsidRDefault="00564B53" w:rsidP="00763BEB">
      <w:pPr>
        <w:jc w:val="both"/>
        <w:rPr>
          <w:sz w:val="26"/>
          <w:szCs w:val="26"/>
        </w:rPr>
      </w:pPr>
    </w:p>
    <w:p w:rsidR="00564B53" w:rsidRPr="00763BEB" w:rsidRDefault="00564B53" w:rsidP="00763BEB">
      <w:pPr>
        <w:jc w:val="both"/>
        <w:rPr>
          <w:sz w:val="26"/>
          <w:szCs w:val="26"/>
        </w:rPr>
      </w:pPr>
    </w:p>
    <w:sectPr w:rsidR="00564B53" w:rsidRPr="00763BEB" w:rsidSect="00AA6221">
      <w:foot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AF" w:rsidRDefault="007F45AF" w:rsidP="00AA6221">
      <w:pPr>
        <w:spacing w:after="0" w:line="240" w:lineRule="auto"/>
      </w:pPr>
      <w:r>
        <w:separator/>
      </w:r>
    </w:p>
  </w:endnote>
  <w:endnote w:type="continuationSeparator" w:id="0">
    <w:p w:rsidR="007F45AF" w:rsidRDefault="007F45AF" w:rsidP="00AA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8776"/>
      <w:docPartObj>
        <w:docPartGallery w:val="Page Numbers (Bottom of Page)"/>
        <w:docPartUnique/>
      </w:docPartObj>
    </w:sdtPr>
    <w:sdtEndPr/>
    <w:sdtContent>
      <w:p w:rsidR="004C5B77" w:rsidRDefault="004C5B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9A0">
          <w:rPr>
            <w:noProof/>
          </w:rPr>
          <w:t>5</w:t>
        </w:r>
        <w:r>
          <w:fldChar w:fldCharType="end"/>
        </w:r>
      </w:p>
    </w:sdtContent>
  </w:sdt>
  <w:p w:rsidR="004C5B77" w:rsidRDefault="004C5B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AF" w:rsidRDefault="007F45AF" w:rsidP="00AA6221">
      <w:pPr>
        <w:spacing w:after="0" w:line="240" w:lineRule="auto"/>
      </w:pPr>
      <w:r>
        <w:separator/>
      </w:r>
    </w:p>
  </w:footnote>
  <w:footnote w:type="continuationSeparator" w:id="0">
    <w:p w:rsidR="007F45AF" w:rsidRDefault="007F45AF" w:rsidP="00AA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53ED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F7753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C"/>
    <w:rsid w:val="000931A8"/>
    <w:rsid w:val="00157A7C"/>
    <w:rsid w:val="001829A0"/>
    <w:rsid w:val="001C28FB"/>
    <w:rsid w:val="00272963"/>
    <w:rsid w:val="002B5C50"/>
    <w:rsid w:val="003855B0"/>
    <w:rsid w:val="003A7388"/>
    <w:rsid w:val="003E7642"/>
    <w:rsid w:val="00403476"/>
    <w:rsid w:val="00430634"/>
    <w:rsid w:val="004C5B77"/>
    <w:rsid w:val="005526D6"/>
    <w:rsid w:val="00564B53"/>
    <w:rsid w:val="005D3C9C"/>
    <w:rsid w:val="005E5FCB"/>
    <w:rsid w:val="005F17AC"/>
    <w:rsid w:val="0063215E"/>
    <w:rsid w:val="0064578E"/>
    <w:rsid w:val="00672DDF"/>
    <w:rsid w:val="006D0454"/>
    <w:rsid w:val="006E72FB"/>
    <w:rsid w:val="00754780"/>
    <w:rsid w:val="00763BEB"/>
    <w:rsid w:val="00771D15"/>
    <w:rsid w:val="007F45AF"/>
    <w:rsid w:val="007F716B"/>
    <w:rsid w:val="00820B4F"/>
    <w:rsid w:val="009B3232"/>
    <w:rsid w:val="00A2671A"/>
    <w:rsid w:val="00A71E2E"/>
    <w:rsid w:val="00AA6221"/>
    <w:rsid w:val="00B2472D"/>
    <w:rsid w:val="00B36C75"/>
    <w:rsid w:val="00B91D93"/>
    <w:rsid w:val="00C8504A"/>
    <w:rsid w:val="00D04CE8"/>
    <w:rsid w:val="00D7009A"/>
    <w:rsid w:val="00DD26CC"/>
    <w:rsid w:val="00E60C8E"/>
    <w:rsid w:val="00F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7AC"/>
  </w:style>
  <w:style w:type="paragraph" w:styleId="a3">
    <w:name w:val="Balloon Text"/>
    <w:basedOn w:val="a"/>
    <w:link w:val="a4"/>
    <w:uiPriority w:val="99"/>
    <w:semiHidden/>
    <w:unhideWhenUsed/>
    <w:rsid w:val="005F1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A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221"/>
  </w:style>
  <w:style w:type="paragraph" w:styleId="a8">
    <w:name w:val="footer"/>
    <w:basedOn w:val="a"/>
    <w:link w:val="a9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221"/>
  </w:style>
  <w:style w:type="character" w:styleId="aa">
    <w:name w:val="Hyperlink"/>
    <w:basedOn w:val="a0"/>
    <w:uiPriority w:val="99"/>
    <w:semiHidden/>
    <w:unhideWhenUsed/>
    <w:rsid w:val="004C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7AC"/>
  </w:style>
  <w:style w:type="paragraph" w:styleId="a3">
    <w:name w:val="Balloon Text"/>
    <w:basedOn w:val="a"/>
    <w:link w:val="a4"/>
    <w:uiPriority w:val="99"/>
    <w:semiHidden/>
    <w:unhideWhenUsed/>
    <w:rsid w:val="005F1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A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221"/>
  </w:style>
  <w:style w:type="paragraph" w:styleId="a8">
    <w:name w:val="footer"/>
    <w:basedOn w:val="a"/>
    <w:link w:val="a9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221"/>
  </w:style>
  <w:style w:type="character" w:styleId="aa">
    <w:name w:val="Hyperlink"/>
    <w:basedOn w:val="a0"/>
    <w:uiPriority w:val="99"/>
    <w:semiHidden/>
    <w:unhideWhenUsed/>
    <w:rsid w:val="004C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9881-444C-4528-AB99-DEF30313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2019-04-22T06:07:00Z</cp:lastPrinted>
  <dcterms:created xsi:type="dcterms:W3CDTF">2019-04-15T11:52:00Z</dcterms:created>
  <dcterms:modified xsi:type="dcterms:W3CDTF">2019-04-22T09:13:00Z</dcterms:modified>
</cp:coreProperties>
</file>