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A0" w:rsidRDefault="001829A0" w:rsidP="004C5B7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7848600" cy="5457825"/>
            <wp:effectExtent l="0" t="0" r="0" b="9525"/>
            <wp:docPr id="1" name="Рисунок 1" descr="C:\Users\1\Desktop\2018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8 титу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0"/>
                    <a:stretch/>
                  </pic:blipFill>
                  <pic:spPr bwMode="auto">
                    <a:xfrm>
                      <a:off x="0" y="0"/>
                      <a:ext cx="78486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9A0" w:rsidRDefault="001829A0" w:rsidP="004C5B7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1829A0" w:rsidRDefault="001829A0" w:rsidP="004C5B7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1829A0" w:rsidRDefault="001829A0" w:rsidP="004C5B7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5F17AC" w:rsidRPr="005F17AC" w:rsidRDefault="005F17AC" w:rsidP="001829A0">
      <w:pPr>
        <w:jc w:val="center"/>
        <w:rPr>
          <w:rFonts w:ascii="Times New Roman" w:eastAsia="Calibri" w:hAnsi="Times New Roman" w:cs="Times New Roman"/>
          <w:b/>
          <w:bCs/>
          <w:sz w:val="28"/>
          <w:szCs w:val="20"/>
        </w:rPr>
      </w:pPr>
      <w:bookmarkStart w:id="0" w:name="_GoBack"/>
      <w:bookmarkEnd w:id="0"/>
      <w:r w:rsidRPr="005F17AC">
        <w:rPr>
          <w:rFonts w:ascii="Times New Roman" w:eastAsia="Calibri" w:hAnsi="Times New Roman" w:cs="Times New Roman"/>
          <w:b/>
          <w:bCs/>
          <w:sz w:val="28"/>
          <w:szCs w:val="20"/>
        </w:rPr>
        <w:lastRenderedPageBreak/>
        <w:t>Аналитическая часть</w:t>
      </w:r>
    </w:p>
    <w:p w:rsidR="005F17AC" w:rsidRPr="005F17AC" w:rsidRDefault="005F17AC" w:rsidP="005F17AC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5F17AC">
        <w:rPr>
          <w:rFonts w:ascii="Times New Roman" w:eastAsia="Calibri" w:hAnsi="Times New Roman" w:cs="Times New Roman"/>
          <w:b/>
          <w:bCs/>
          <w:sz w:val="28"/>
          <w:szCs w:val="20"/>
          <w:lang w:val="en-US"/>
        </w:rPr>
        <w:t>I</w:t>
      </w:r>
      <w:r w:rsidRPr="005F17AC">
        <w:rPr>
          <w:rFonts w:ascii="Times New Roman" w:eastAsia="Calibri" w:hAnsi="Times New Roman" w:cs="Times New Roman"/>
          <w:b/>
          <w:bCs/>
          <w:sz w:val="28"/>
          <w:szCs w:val="20"/>
        </w:rPr>
        <w:t>. Общие сведения об образовательной организации</w:t>
      </w:r>
    </w:p>
    <w:tbl>
      <w:tblPr>
        <w:tblW w:w="12681" w:type="dxa"/>
        <w:jc w:val="center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8217"/>
      </w:tblGrid>
      <w:tr w:rsidR="005F17AC" w:rsidRPr="005F17AC" w:rsidTr="005526D6">
        <w:trPr>
          <w:trHeight w:val="41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Муниципальное</w:t>
            </w: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бюджетное</w:t>
            </w: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общеобразовательное учреждение средняя общеобразовательная школа № 5 г. Алагира</w:t>
            </w:r>
          </w:p>
          <w:p w:rsidR="005F17AC" w:rsidRPr="005F17AC" w:rsidRDefault="005F17AC" w:rsidP="005F17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F17AC" w:rsidRPr="005F17AC" w:rsidTr="005526D6">
        <w:trPr>
          <w:trHeight w:val="41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Купеева</w:t>
            </w:r>
            <w:proofErr w:type="spellEnd"/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Аза </w:t>
            </w:r>
            <w:proofErr w:type="spellStart"/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Савлоховна</w:t>
            </w:r>
            <w:proofErr w:type="spellEnd"/>
          </w:p>
        </w:tc>
      </w:tr>
      <w:tr w:rsidR="005F17AC" w:rsidRPr="005F17AC" w:rsidTr="005526D6">
        <w:trPr>
          <w:trHeight w:val="31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363246 , Республика Северная Осетия – Алания</w:t>
            </w:r>
            <w:proofErr w:type="gramStart"/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Алагирский район, г. Алагир, ул. </w:t>
            </w:r>
            <w:proofErr w:type="spellStart"/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С.Калаева</w:t>
            </w:r>
            <w:proofErr w:type="spellEnd"/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9</w:t>
            </w:r>
          </w:p>
        </w:tc>
      </w:tr>
      <w:tr w:rsidR="005F17AC" w:rsidRPr="005F17AC" w:rsidTr="005526D6">
        <w:trPr>
          <w:trHeight w:val="31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(886731)3-44-05; (886731)3-45-90</w:t>
            </w:r>
          </w:p>
        </w:tc>
      </w:tr>
      <w:tr w:rsidR="005F17AC" w:rsidRPr="005F17AC" w:rsidTr="005526D6">
        <w:trPr>
          <w:trHeight w:val="2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alshk</w:t>
            </w:r>
            <w:proofErr w:type="spellEnd"/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5@</w:t>
            </w: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5F17AC" w:rsidRPr="005F17AC" w:rsidTr="005526D6">
        <w:trPr>
          <w:trHeight w:val="2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местного самоуправления  Алагирского района                   Республики Северная Осетия – Алания</w:t>
            </w:r>
          </w:p>
        </w:tc>
      </w:tr>
      <w:tr w:rsidR="005F17AC" w:rsidRPr="005F17AC" w:rsidTr="005526D6">
        <w:trPr>
          <w:trHeight w:val="2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Дата создания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1976 год</w:t>
            </w:r>
          </w:p>
        </w:tc>
      </w:tr>
      <w:tr w:rsidR="005F17AC" w:rsidRPr="005F17AC" w:rsidTr="005526D6">
        <w:trPr>
          <w:trHeight w:val="2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От 24.01.2018 № 2585, серия 15Л01 № 00031532</w:t>
            </w:r>
          </w:p>
        </w:tc>
      </w:tr>
      <w:tr w:rsidR="005F17AC" w:rsidRPr="005F17AC" w:rsidTr="005526D6">
        <w:trPr>
          <w:trHeight w:val="2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Свидетельство о государственной аккредитации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>От 21.02.2018 № 1163, серия 15</w:t>
            </w:r>
            <w:proofErr w:type="gramStart"/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5F17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02 № 0000123; срок действия: до 21 февраля 2025 года</w:t>
            </w:r>
          </w:p>
        </w:tc>
      </w:tr>
    </w:tbl>
    <w:p w:rsidR="005F17AC" w:rsidRPr="005F17AC" w:rsidRDefault="005F17AC" w:rsidP="005F17AC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7AC">
        <w:rPr>
          <w:rFonts w:ascii="Times New Roman" w:eastAsia="Calibri" w:hAnsi="Times New Roman" w:cs="Times New Roman"/>
          <w:sz w:val="26"/>
          <w:szCs w:val="26"/>
        </w:rPr>
        <w:t xml:space="preserve">МБОУ СОШ №5 г.Алагира (далее – Школа) расположена в южном районе </w:t>
      </w:r>
      <w:proofErr w:type="gramStart"/>
      <w:r w:rsidRPr="005F17AC">
        <w:rPr>
          <w:rFonts w:ascii="Times New Roman" w:eastAsia="Calibri" w:hAnsi="Times New Roman" w:cs="Times New Roman"/>
          <w:sz w:val="26"/>
          <w:szCs w:val="26"/>
        </w:rPr>
        <w:t>г.Алагира РСО-Алания</w:t>
      </w:r>
      <w:proofErr w:type="gramEnd"/>
      <w:r w:rsidRPr="005F17AC">
        <w:rPr>
          <w:rFonts w:ascii="Times New Roman" w:eastAsia="Calibri" w:hAnsi="Times New Roman" w:cs="Times New Roman"/>
          <w:sz w:val="26"/>
          <w:szCs w:val="26"/>
        </w:rPr>
        <w:t>. Большинство семей обучающихся проживают в  частных домах: 81 процент − рядом со Школой, 19 процентов − в близлежащих  микрорайонах. 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</w:t>
      </w:r>
    </w:p>
    <w:p w:rsidR="00AA6221" w:rsidRDefault="00AA6221" w:rsidP="005F17A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17AC" w:rsidRPr="005F17AC" w:rsidRDefault="005F17AC" w:rsidP="005F17A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17AC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II</w:t>
      </w:r>
      <w:r w:rsidRPr="005F17AC">
        <w:rPr>
          <w:rFonts w:ascii="Times New Roman" w:eastAsia="Calibri" w:hAnsi="Times New Roman" w:cs="Times New Roman"/>
          <w:b/>
          <w:sz w:val="26"/>
          <w:szCs w:val="26"/>
        </w:rPr>
        <w:t>. Система управления организацией</w:t>
      </w:r>
    </w:p>
    <w:p w:rsidR="005F17AC" w:rsidRPr="005F17AC" w:rsidRDefault="005F17AC" w:rsidP="005F17AC">
      <w:pPr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F17AC">
        <w:rPr>
          <w:rFonts w:ascii="Times New Roman" w:eastAsia="Calibri" w:hAnsi="Times New Roman" w:cs="Times New Roman"/>
          <w:sz w:val="26"/>
          <w:szCs w:val="26"/>
        </w:rPr>
        <w:t>Управление осуществляется на принципах единоначалия и самоуправления.</w:t>
      </w:r>
    </w:p>
    <w:p w:rsidR="005F17AC" w:rsidRPr="005F17AC" w:rsidRDefault="005F17AC" w:rsidP="005F17A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Органы управления, действующие в Школе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116"/>
        <w:gridCol w:w="10387"/>
      </w:tblGrid>
      <w:tr w:rsidR="005F17AC" w:rsidRPr="005F17AC" w:rsidTr="009B3232">
        <w:tc>
          <w:tcPr>
            <w:tcW w:w="1419" w:type="pct"/>
            <w:hideMark/>
          </w:tcPr>
          <w:p w:rsidR="005F17AC" w:rsidRPr="009B3232" w:rsidRDefault="005F17AC" w:rsidP="005F17A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hideMark/>
          </w:tcPr>
          <w:p w:rsidR="005F17AC" w:rsidRPr="009B3232" w:rsidRDefault="005F17AC" w:rsidP="005F17A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Функции</w:t>
            </w:r>
          </w:p>
        </w:tc>
      </w:tr>
      <w:tr w:rsidR="005F17AC" w:rsidRPr="005F17AC" w:rsidTr="009B3232">
        <w:tc>
          <w:tcPr>
            <w:tcW w:w="1419" w:type="pct"/>
            <w:hideMark/>
          </w:tcPr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581" w:type="pct"/>
            <w:hideMark/>
          </w:tcPr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F17AC" w:rsidRPr="005F17AC" w:rsidTr="009B3232">
        <w:tc>
          <w:tcPr>
            <w:tcW w:w="1419" w:type="pct"/>
            <w:hideMark/>
          </w:tcPr>
          <w:p w:rsidR="005F17AC" w:rsidRPr="005F17AC" w:rsidRDefault="00403476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школы</w:t>
            </w:r>
          </w:p>
        </w:tc>
        <w:tc>
          <w:tcPr>
            <w:tcW w:w="3581" w:type="pct"/>
            <w:hideMark/>
          </w:tcPr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Рассматривает вопросы: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развития образовательной организации;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финансово-хозяйственной деятельности;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материально-технического обеспечения</w:t>
            </w:r>
          </w:p>
        </w:tc>
      </w:tr>
      <w:tr w:rsidR="005F17AC" w:rsidRPr="005F17AC" w:rsidTr="009B3232">
        <w:tc>
          <w:tcPr>
            <w:tcW w:w="1419" w:type="pct"/>
            <w:hideMark/>
          </w:tcPr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hideMark/>
          </w:tcPr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развития образовательных услуг;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регламентации образовательных отношений;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разработки образовательных программ;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5F17AC" w:rsidRPr="005F17AC" w:rsidTr="009B3232">
        <w:tc>
          <w:tcPr>
            <w:tcW w:w="1419" w:type="pct"/>
            <w:hideMark/>
          </w:tcPr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hideMark/>
          </w:tcPr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5F17AC" w:rsidRPr="005F17AC" w:rsidRDefault="005F17AC" w:rsidP="005F17AC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F17AC" w:rsidRPr="005F17AC" w:rsidRDefault="005F17AC" w:rsidP="005F17A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7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осуществления учебно-методической работы в Школе создано </w:t>
      </w:r>
      <w:r w:rsidRPr="005F1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три предметных методических объединения:</w:t>
      </w:r>
    </w:p>
    <w:p w:rsidR="005F17AC" w:rsidRPr="005F17AC" w:rsidRDefault="005F17AC" w:rsidP="005F17A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7AC">
        <w:rPr>
          <w:rFonts w:ascii="Times New Roman" w:eastAsia="Times New Roman" w:hAnsi="Times New Roman" w:cs="Times New Roman"/>
          <w:sz w:val="26"/>
          <w:szCs w:val="26"/>
          <w:lang w:eastAsia="ru-RU"/>
        </w:rPr>
        <w:t>− русского языка и литературы;</w:t>
      </w:r>
    </w:p>
    <w:p w:rsidR="005F17AC" w:rsidRPr="005F17AC" w:rsidRDefault="005F17AC" w:rsidP="005F17A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7AC">
        <w:rPr>
          <w:rFonts w:ascii="Times New Roman" w:eastAsia="Times New Roman" w:hAnsi="Times New Roman" w:cs="Times New Roman"/>
          <w:sz w:val="26"/>
          <w:szCs w:val="26"/>
          <w:lang w:eastAsia="ru-RU"/>
        </w:rPr>
        <w:t>− математических дисциплин;</w:t>
      </w:r>
    </w:p>
    <w:p w:rsidR="005F17AC" w:rsidRDefault="005F17AC" w:rsidP="005F17A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7AC">
        <w:rPr>
          <w:rFonts w:ascii="Times New Roman" w:eastAsia="Times New Roman" w:hAnsi="Times New Roman" w:cs="Times New Roman"/>
          <w:sz w:val="26"/>
          <w:szCs w:val="26"/>
          <w:lang w:eastAsia="ru-RU"/>
        </w:rPr>
        <w:t>− объединение педагогов начального образования.</w:t>
      </w:r>
    </w:p>
    <w:p w:rsidR="009B3232" w:rsidRPr="005F17AC" w:rsidRDefault="009B3232" w:rsidP="005F17A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7AC" w:rsidRPr="005F17AC" w:rsidRDefault="005F17AC" w:rsidP="005F17A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17A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III</w:t>
      </w:r>
      <w:r w:rsidRPr="005F17AC">
        <w:rPr>
          <w:rFonts w:ascii="Times New Roman" w:eastAsia="Calibri" w:hAnsi="Times New Roman" w:cs="Times New Roman"/>
          <w:b/>
          <w:bCs/>
          <w:sz w:val="26"/>
          <w:szCs w:val="26"/>
        </w:rPr>
        <w:t>. Оценка образовательной деятельности</w:t>
      </w:r>
    </w:p>
    <w:p w:rsidR="005F17AC" w:rsidRPr="005F17AC" w:rsidRDefault="005F17AC" w:rsidP="00AA622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17AC">
        <w:rPr>
          <w:rFonts w:ascii="Times New Roman" w:eastAsia="Calibri" w:hAnsi="Times New Roman" w:cs="Times New Roman"/>
          <w:sz w:val="26"/>
          <w:szCs w:val="26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  <w:proofErr w:type="gramEnd"/>
    </w:p>
    <w:p w:rsidR="005F17AC" w:rsidRPr="005F17AC" w:rsidRDefault="005F17AC" w:rsidP="00AA622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7AC">
        <w:rPr>
          <w:rFonts w:ascii="Times New Roman" w:eastAsia="Calibri" w:hAnsi="Times New Roman" w:cs="Times New Roman"/>
          <w:sz w:val="26"/>
          <w:szCs w:val="26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образования.</w:t>
      </w:r>
    </w:p>
    <w:p w:rsidR="00AA6221" w:rsidRDefault="00AA6221" w:rsidP="00AA6221">
      <w:pPr>
        <w:spacing w:before="120"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17AC" w:rsidRPr="009B3232" w:rsidRDefault="005F17AC" w:rsidP="00AA6221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323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Воспитательная работа</w:t>
      </w:r>
    </w:p>
    <w:p w:rsidR="009B3232" w:rsidRDefault="005F17AC" w:rsidP="00AA622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23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3215E">
        <w:rPr>
          <w:rFonts w:ascii="Times New Roman" w:eastAsia="Calibri" w:hAnsi="Times New Roman" w:cs="Times New Roman"/>
          <w:sz w:val="26"/>
          <w:szCs w:val="26"/>
        </w:rPr>
        <w:t>2017</w:t>
      </w:r>
      <w:r w:rsidR="00403476" w:rsidRPr="009B32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3232">
        <w:rPr>
          <w:rFonts w:ascii="Times New Roman" w:eastAsia="Calibri" w:hAnsi="Times New Roman" w:cs="Times New Roman"/>
          <w:sz w:val="26"/>
          <w:szCs w:val="26"/>
        </w:rPr>
        <w:t xml:space="preserve"> году</w:t>
      </w:r>
      <w:r w:rsidR="00403476" w:rsidRPr="009B3232">
        <w:rPr>
          <w:rFonts w:ascii="Times New Roman" w:eastAsia="Calibri" w:hAnsi="Times New Roman" w:cs="Times New Roman"/>
          <w:sz w:val="26"/>
          <w:szCs w:val="26"/>
        </w:rPr>
        <w:t xml:space="preserve"> воспитательная работа в Школе велась с целью </w:t>
      </w:r>
      <w:r w:rsidRPr="009B32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3476" w:rsidRPr="009B32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3476"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</w:t>
      </w:r>
      <w:r w:rsidR="00403476"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иальной адаптация учащихся, приобщения  к имеюще</w:t>
      </w:r>
      <w:r w:rsidR="00403476"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муся наследию и традициям, формирования идентичности в поликультурной среде; создания возможностей для самоопределения учащихся в меняющихся социальных условиях, развития общей культуры здоровья с учетом уже сфор</w:t>
      </w:r>
      <w:r w:rsidR="00403476"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мированных потребностей учащихся в здоровом образе жизни. </w:t>
      </w:r>
    </w:p>
    <w:p w:rsidR="009B3232" w:rsidRDefault="00403476" w:rsidP="00AA6221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№5 г. Алагира  является пилотной школой Общероссийской общественн</w:t>
      </w:r>
      <w:proofErr w:type="gramStart"/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детско- юношеской организации «Российское движение школьников». На базе школы действуют  детская общественная организация «Патриот»  и </w:t>
      </w:r>
      <w:proofErr w:type="spellStart"/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>юнармеские</w:t>
      </w:r>
      <w:proofErr w:type="spellEnd"/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отряды.</w:t>
      </w:r>
      <w:r w:rsidR="009B3232" w:rsidRPr="009B323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B3232" w:rsidRPr="009B3232" w:rsidRDefault="009B3232" w:rsidP="00AA62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Основные направления деятельности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школьного отделения </w:t>
      </w:r>
      <w:r w:rsidRPr="009B3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РДШ</w:t>
      </w:r>
    </w:p>
    <w:p w:rsidR="009B3232" w:rsidRPr="009B3232" w:rsidRDefault="009B3232" w:rsidP="00AA622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9B323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«Личностное развитие» включает в себя: творческое развитие; популяризация ЗОЖ; популяризация профессий.</w:t>
      </w:r>
    </w:p>
    <w:p w:rsidR="009B3232" w:rsidRPr="009B3232" w:rsidRDefault="009B3232" w:rsidP="00AA622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«Гражданская активность»</w:t>
      </w:r>
      <w:r w:rsidRPr="009B3232">
        <w:rPr>
          <w:rFonts w:ascii="Times New Roman" w:eastAsia="Calibri" w:hAnsi="Times New Roman" w:cs="Times New Roman"/>
          <w:sz w:val="26"/>
          <w:szCs w:val="26"/>
        </w:rPr>
        <w:t xml:space="preserve"> включает в себя: добровольчество; экологическое направление; поисковая деятельность, краеведение, школьные музеи.</w:t>
      </w:r>
    </w:p>
    <w:p w:rsidR="009B3232" w:rsidRPr="009B3232" w:rsidRDefault="009B3232" w:rsidP="00AA62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Военно-патриотическое направление (Юнармия)</w:t>
      </w:r>
    </w:p>
    <w:p w:rsidR="00403476" w:rsidRPr="00AA6221" w:rsidRDefault="009B3232" w:rsidP="00AA622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9B323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Информационно-медийное направление</w:t>
      </w:r>
    </w:p>
    <w:p w:rsidR="00403476" w:rsidRPr="005526D6" w:rsidRDefault="005526D6" w:rsidP="00AA6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сентября </w:t>
      </w:r>
      <w:r w:rsidR="009B3232"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месяца </w:t>
      </w:r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года  заключены договоры </w:t>
      </w:r>
      <w:r w:rsidR="00403476"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сетевом сотрудничестве и взаимодействии:</w:t>
      </w:r>
    </w:p>
    <w:p w:rsidR="00403476" w:rsidRPr="005526D6" w:rsidRDefault="00403476" w:rsidP="00AA6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ДОД «Центр детского творчества Алагирского района»  на предмет организации творческих объединений: хореография, рукоделие, журналистика, английский язык.</w:t>
      </w:r>
    </w:p>
    <w:p w:rsidR="00403476" w:rsidRPr="005526D6" w:rsidRDefault="00403476" w:rsidP="00AA6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 дворец культуры Управления культуры АМС Алагирского района на предмет организации творческих кружков: бального танца, осетинского танца.</w:t>
      </w:r>
    </w:p>
    <w:p w:rsidR="00403476" w:rsidRPr="005526D6" w:rsidRDefault="00403476" w:rsidP="00AA6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ГКОУ «Станция юных натуралистов» на предмет организации работы экологических кружков. </w:t>
      </w:r>
    </w:p>
    <w:p w:rsidR="00403476" w:rsidRPr="005526D6" w:rsidRDefault="00403476" w:rsidP="00AA6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ГБОУ ДОД Республиканский </w:t>
      </w:r>
      <w:proofErr w:type="spellStart"/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эколого</w:t>
      </w:r>
      <w:proofErr w:type="spellEnd"/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биологический центр (РДЭБЦ) – краеведческий кружок</w:t>
      </w:r>
    </w:p>
    <w:p w:rsidR="00403476" w:rsidRPr="005526D6" w:rsidRDefault="00403476" w:rsidP="00AA6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МУДОД СДЮСШОР Алагирского района на предмет организации секции по волейболу</w:t>
      </w:r>
    </w:p>
    <w:p w:rsidR="00403476" w:rsidRPr="005526D6" w:rsidRDefault="00403476" w:rsidP="00AA6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Алагирскому району по профилактики правонарушений среди несовершеннолетних.</w:t>
      </w:r>
    </w:p>
    <w:p w:rsidR="009B3232" w:rsidRPr="009B3232" w:rsidRDefault="00403476" w:rsidP="00AA6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6D6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ДОУ№7 г. Алагира</w:t>
      </w:r>
      <w:r w:rsidRPr="009B32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B3232" w:rsidRPr="009B3232" w:rsidRDefault="002B5C50" w:rsidP="00AA622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Ш</w:t>
      </w:r>
      <w:r w:rsidR="009B3232"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 ведется дополнительное  обучение  по следующим  направлениям:</w:t>
      </w:r>
    </w:p>
    <w:p w:rsidR="009B3232" w:rsidRPr="009B3232" w:rsidRDefault="009B3232" w:rsidP="00AA6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художественно-эстетическое,</w:t>
      </w:r>
    </w:p>
    <w:p w:rsidR="009B3232" w:rsidRPr="009B3232" w:rsidRDefault="009B3232" w:rsidP="00AA6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физкультурно-спортивное</w:t>
      </w:r>
    </w:p>
    <w:p w:rsidR="009B3232" w:rsidRPr="009B3232" w:rsidRDefault="009B3232" w:rsidP="00AA6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эколог</w:t>
      </w:r>
      <w:proofErr w:type="gramStart"/>
      <w:r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биологическое,</w:t>
      </w:r>
    </w:p>
    <w:p w:rsidR="009B3232" w:rsidRPr="009B3232" w:rsidRDefault="009B3232" w:rsidP="00AA6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социолого-педагогическое, </w:t>
      </w:r>
    </w:p>
    <w:p w:rsidR="009B3232" w:rsidRPr="009B3232" w:rsidRDefault="009B3232" w:rsidP="00AA6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туристско-краеведческое,</w:t>
      </w:r>
    </w:p>
    <w:p w:rsidR="005526D6" w:rsidRPr="009B3232" w:rsidRDefault="009B3232" w:rsidP="00AA6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историко-патриотическое.</w:t>
      </w:r>
    </w:p>
    <w:p w:rsidR="009B3232" w:rsidRPr="009B3232" w:rsidRDefault="009B3232" w:rsidP="00AA6221">
      <w:pPr>
        <w:autoSpaceDN w:val="0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23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Охват учащихся дополнительным образованием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50"/>
        <w:gridCol w:w="2350"/>
        <w:gridCol w:w="2350"/>
      </w:tblGrid>
      <w:tr w:rsidR="009B3232" w:rsidRPr="009B3232" w:rsidTr="009B3232">
        <w:trPr>
          <w:trHeight w:val="669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5-7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8-11 классы</w:t>
            </w:r>
          </w:p>
        </w:tc>
      </w:tr>
      <w:tr w:rsidR="009B3232" w:rsidRPr="009B3232" w:rsidTr="009B3232">
        <w:trPr>
          <w:trHeight w:val="42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63215E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54%</w:t>
            </w:r>
          </w:p>
        </w:tc>
      </w:tr>
      <w:tr w:rsidR="009B3232" w:rsidRPr="009B3232" w:rsidTr="009B3232">
        <w:trPr>
          <w:trHeight w:val="42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63215E" w:rsidP="0063215E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58%</w:t>
            </w:r>
          </w:p>
        </w:tc>
      </w:tr>
      <w:tr w:rsidR="009B3232" w:rsidRPr="009B3232" w:rsidTr="009B3232">
        <w:trPr>
          <w:trHeight w:val="42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32" w:rsidRPr="009B3232" w:rsidRDefault="009B3232" w:rsidP="0063215E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32" w:rsidRPr="009B3232" w:rsidRDefault="009B3232" w:rsidP="00AA6221">
            <w:pPr>
              <w:autoSpaceDN w:val="0"/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3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59%</w:t>
            </w:r>
          </w:p>
        </w:tc>
      </w:tr>
    </w:tbl>
    <w:p w:rsidR="009B3232" w:rsidRPr="009B3232" w:rsidRDefault="009B3232" w:rsidP="00AA6221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3232" w:rsidRPr="009B3232" w:rsidRDefault="0063215E" w:rsidP="00AA6221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</w:t>
      </w:r>
      <w:r w:rsidR="009B3232" w:rsidRPr="009B3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внутришкольном и на  учете в ОДН ОМВД РСО – Алания по Алагирскому району никто не состоял. Под особым контролем находятся учащиеся из социально-неблагополучных семей.  </w:t>
      </w:r>
    </w:p>
    <w:tbl>
      <w:tblPr>
        <w:tblpPr w:leftFromText="180" w:rightFromText="180" w:vertAnchor="text" w:horzAnchor="margin" w:tblpXSpec="center" w:tblpY="186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940"/>
        <w:gridCol w:w="725"/>
        <w:gridCol w:w="1141"/>
        <w:gridCol w:w="992"/>
        <w:gridCol w:w="831"/>
        <w:gridCol w:w="725"/>
        <w:gridCol w:w="1467"/>
      </w:tblGrid>
      <w:tr w:rsidR="009B3232" w:rsidRPr="00D04CE8" w:rsidTr="009B3232">
        <w:trPr>
          <w:cantSplit/>
          <w:trHeight w:val="1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232" w:rsidRPr="009B3232" w:rsidRDefault="009B3232" w:rsidP="00AA6221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количество детей «группы риска»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232" w:rsidRPr="009B3232" w:rsidRDefault="009B3232" w:rsidP="00AA6221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количество </w:t>
            </w:r>
            <w:proofErr w:type="gramStart"/>
            <w:r w:rsidRPr="009B323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состоящих</w:t>
            </w:r>
            <w:proofErr w:type="gramEnd"/>
            <w:r w:rsidRPr="009B323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на внутришкольном учете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232" w:rsidRPr="009B3232" w:rsidRDefault="009B3232" w:rsidP="00AA6221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количество </w:t>
            </w:r>
            <w:proofErr w:type="gramStart"/>
            <w:r w:rsidRPr="009B323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состоящих</w:t>
            </w:r>
            <w:proofErr w:type="gramEnd"/>
            <w:r w:rsidRPr="009B323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на учете в ПДН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232" w:rsidRPr="009B3232" w:rsidRDefault="009B3232" w:rsidP="00AA6221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количество социально-опасных семей</w:t>
            </w:r>
          </w:p>
        </w:tc>
      </w:tr>
      <w:tr w:rsidR="009B3232" w:rsidRPr="00D04CE8" w:rsidTr="009B3232">
        <w:trPr>
          <w:trHeight w:val="27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мал.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дев.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мал.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дев.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мал.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дев.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9B3232" w:rsidRPr="00D04CE8" w:rsidTr="009B3232">
        <w:trPr>
          <w:trHeight w:val="57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63215E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2015 </w:t>
            </w:r>
          </w:p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</w:tr>
      <w:tr w:rsidR="009B3232" w:rsidRPr="00D04CE8" w:rsidTr="009B3232">
        <w:trPr>
          <w:trHeight w:val="57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63215E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2016</w:t>
            </w:r>
            <w:r w:rsidR="009B3232"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</w:tr>
      <w:tr w:rsidR="009B3232" w:rsidRPr="00D04CE8" w:rsidTr="009B3232">
        <w:trPr>
          <w:trHeight w:val="57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63215E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2017 </w:t>
            </w:r>
            <w:r w:rsidR="009B3232"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32" w:rsidRPr="009B3232" w:rsidRDefault="009B3232" w:rsidP="00AA622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B3232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</w:tr>
    </w:tbl>
    <w:p w:rsidR="009B3232" w:rsidRPr="009B3232" w:rsidRDefault="009B3232" w:rsidP="00AA6221">
      <w:pPr>
        <w:spacing w:before="120" w:after="0" w:line="360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F17AC" w:rsidRPr="009B3232" w:rsidRDefault="005F17AC" w:rsidP="00AA6221">
      <w:pPr>
        <w:spacing w:before="120" w:after="0" w:line="36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9B3232" w:rsidRPr="009B3232" w:rsidRDefault="009B3232" w:rsidP="00AA6221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3232" w:rsidRPr="009B3232" w:rsidRDefault="009B3232" w:rsidP="00AA6221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3232" w:rsidRPr="009B3232" w:rsidRDefault="009B3232" w:rsidP="00AA6221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3232" w:rsidRPr="009B3232" w:rsidRDefault="009B3232" w:rsidP="00AA6221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3232" w:rsidRPr="009B3232" w:rsidRDefault="009B3232" w:rsidP="00AA6221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D0454" w:rsidRDefault="006D0454" w:rsidP="00AA6221">
      <w:pPr>
        <w:spacing w:before="120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D0454" w:rsidRDefault="006D0454" w:rsidP="005F17A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D0454" w:rsidRPr="006D0454" w:rsidRDefault="006D0454" w:rsidP="006D0454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0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В КОНКУРС</w:t>
      </w:r>
      <w:r w:rsidR="00B9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АХ И СОРЕВНОВАНИЯХ ЗА  2017 </w:t>
      </w:r>
      <w:r w:rsidRPr="006D0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6D0454" w:rsidRDefault="006D0454" w:rsidP="005F17A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3379" w:type="dxa"/>
        <w:jc w:val="center"/>
        <w:tblInd w:w="-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870"/>
        <w:gridCol w:w="2215"/>
        <w:gridCol w:w="1614"/>
      </w:tblGrid>
      <w:tr w:rsidR="006D0454" w:rsidRPr="006D0454" w:rsidTr="006D0454">
        <w:trPr>
          <w:trHeight w:val="4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Конкурсы и соревнования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участники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результат</w:t>
            </w:r>
          </w:p>
        </w:tc>
      </w:tr>
      <w:tr w:rsidR="006D0454" w:rsidRPr="006D0454" w:rsidTr="006D0454">
        <w:trPr>
          <w:trHeight w:val="400"/>
          <w:jc w:val="center"/>
        </w:trPr>
        <w:tc>
          <w:tcPr>
            <w:tcW w:w="1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Всероссийские конкурсы</w:t>
            </w:r>
          </w:p>
        </w:tc>
      </w:tr>
      <w:tr w:rsidR="006D0454" w:rsidRPr="006D0454" w:rsidTr="006D0454">
        <w:trPr>
          <w:trHeight w:val="4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 xml:space="preserve">Всероссийская </w:t>
            </w:r>
            <w:proofErr w:type="spellStart"/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>туристско</w:t>
            </w:r>
            <w:proofErr w:type="spellEnd"/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 xml:space="preserve"> – краеведческая экспедиция «Я познаю Россию», РДШ.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 xml:space="preserve">6 участников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1 место</w:t>
            </w:r>
          </w:p>
        </w:tc>
      </w:tr>
      <w:tr w:rsidR="006D0454" w:rsidRPr="006D0454" w:rsidTr="006D0454">
        <w:trPr>
          <w:trHeight w:val="4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>Международный конкурс «Родина моя – мой край родной» Российского образовательного портала Корабль Знаний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>7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1 места</w:t>
            </w:r>
          </w:p>
        </w:tc>
      </w:tr>
      <w:tr w:rsidR="006D0454" w:rsidRPr="006D0454" w:rsidTr="006D0454">
        <w:trPr>
          <w:trHeight w:val="4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>Конкурс научно - исследовательских и творческих работ учащихся «Старт в науке»</w:t>
            </w: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>Российская академия естествознания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>3 участника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2 места</w:t>
            </w:r>
          </w:p>
        </w:tc>
      </w:tr>
      <w:tr w:rsidR="006D0454" w:rsidRPr="006D0454" w:rsidTr="006D0454">
        <w:trPr>
          <w:trHeight w:val="4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>«Сила РДШ – Русский силомер»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>212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3 место</w:t>
            </w:r>
          </w:p>
        </w:tc>
      </w:tr>
      <w:tr w:rsidR="006D0454" w:rsidRPr="006D0454" w:rsidTr="006D0454">
        <w:trPr>
          <w:trHeight w:val="331"/>
          <w:jc w:val="center"/>
        </w:trPr>
        <w:tc>
          <w:tcPr>
            <w:tcW w:w="1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Республиканские конкурсы</w:t>
            </w:r>
          </w:p>
        </w:tc>
      </w:tr>
      <w:tr w:rsidR="006D0454" w:rsidRPr="006D0454" w:rsidTr="006D0454">
        <w:trPr>
          <w:trHeight w:val="3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Республиканский этап конкурса юных инспекторов дв</w:t>
            </w:r>
            <w:r w:rsidR="00B91D93">
              <w:rPr>
                <w:rFonts w:ascii="Times New Roman" w:eastAsia="Calibri" w:hAnsi="Times New Roman" w:cs="Times New Roman"/>
                <w:szCs w:val="24"/>
              </w:rPr>
              <w:t>ижения «Безопасное колесо – 2017</w:t>
            </w:r>
            <w:r w:rsidRPr="006D0454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 xml:space="preserve">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2 место</w:t>
            </w:r>
          </w:p>
        </w:tc>
      </w:tr>
      <w:tr w:rsidR="006D0454" w:rsidRPr="006D0454" w:rsidTr="006D0454">
        <w:trPr>
          <w:trHeight w:val="27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Республиканский  конкурс «</w:t>
            </w:r>
            <w:proofErr w:type="spellStart"/>
            <w:r w:rsidRPr="006D0454">
              <w:rPr>
                <w:rFonts w:ascii="Times New Roman" w:eastAsia="Calibri" w:hAnsi="Times New Roman" w:cs="Times New Roman"/>
                <w:szCs w:val="24"/>
              </w:rPr>
              <w:t>Амыраны</w:t>
            </w:r>
            <w:proofErr w:type="spellEnd"/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6D0454">
              <w:rPr>
                <w:rFonts w:ascii="Times New Roman" w:eastAsia="Calibri" w:hAnsi="Times New Roman" w:cs="Times New Roman"/>
                <w:szCs w:val="24"/>
              </w:rPr>
              <w:t>рухс</w:t>
            </w:r>
            <w:proofErr w:type="spellEnd"/>
            <w:r w:rsidRPr="006D0454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26 участников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B91D93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6D0454" w:rsidRPr="006D0454">
              <w:rPr>
                <w:rFonts w:ascii="Times New Roman" w:eastAsia="Calibri" w:hAnsi="Times New Roman" w:cs="Times New Roman"/>
                <w:szCs w:val="24"/>
              </w:rPr>
              <w:t xml:space="preserve"> место</w:t>
            </w:r>
          </w:p>
        </w:tc>
      </w:tr>
      <w:tr w:rsidR="006D0454" w:rsidRPr="006D0454" w:rsidTr="006D0454">
        <w:trPr>
          <w:trHeight w:val="2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B91D93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XII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6D0454" w:rsidRPr="006D0454">
              <w:rPr>
                <w:rFonts w:ascii="Times New Roman" w:eastAsia="Calibri" w:hAnsi="Times New Roman" w:cs="Times New Roman"/>
                <w:szCs w:val="24"/>
              </w:rPr>
              <w:t xml:space="preserve"> региональный конкурс молодых исследователей «</w:t>
            </w:r>
            <w:r w:rsidR="006D0454" w:rsidRPr="006D0454">
              <w:rPr>
                <w:rFonts w:ascii="Times New Roman" w:eastAsia="Calibri" w:hAnsi="Times New Roman" w:cs="Times New Roman"/>
                <w:b/>
                <w:i/>
                <w:szCs w:val="24"/>
              </w:rPr>
              <w:t>Ступень в науку</w:t>
            </w:r>
            <w:r w:rsidR="006D0454" w:rsidRPr="006D0454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6 участников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1-3 места</w:t>
            </w:r>
          </w:p>
        </w:tc>
      </w:tr>
      <w:tr w:rsidR="006D0454" w:rsidRPr="006D0454" w:rsidTr="006D0454">
        <w:trPr>
          <w:trHeight w:val="2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color w:val="9BBB59" w:themeColor="accent3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Республиканский конкурс «</w:t>
            </w:r>
            <w:r w:rsidRPr="006D0454">
              <w:rPr>
                <w:rFonts w:ascii="Times New Roman" w:eastAsia="Calibri" w:hAnsi="Times New Roman" w:cs="Times New Roman"/>
                <w:b/>
                <w:i/>
                <w:szCs w:val="24"/>
              </w:rPr>
              <w:t>Нам и внукам»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color w:val="9BBB59" w:themeColor="accent3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5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color w:val="9BBB59" w:themeColor="accent3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2 призёра</w:t>
            </w:r>
          </w:p>
        </w:tc>
      </w:tr>
      <w:tr w:rsidR="006D0454" w:rsidRPr="006D0454" w:rsidTr="006D0454">
        <w:trPr>
          <w:trHeight w:val="400"/>
          <w:jc w:val="center"/>
        </w:trPr>
        <w:tc>
          <w:tcPr>
            <w:tcW w:w="1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Районные конкурсы</w:t>
            </w:r>
          </w:p>
        </w:tc>
      </w:tr>
      <w:tr w:rsidR="006D0454" w:rsidRPr="006D0454" w:rsidTr="006D0454">
        <w:trPr>
          <w:trHeight w:val="28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Районный конкурс юных инспекторов дорожного дв</w:t>
            </w:r>
            <w:r w:rsidR="00B91D93">
              <w:rPr>
                <w:rFonts w:ascii="Times New Roman" w:eastAsia="Calibri" w:hAnsi="Times New Roman" w:cs="Times New Roman"/>
                <w:szCs w:val="24"/>
              </w:rPr>
              <w:t>ижения «Безопасное колесо – 2017</w:t>
            </w:r>
            <w:r w:rsidRPr="006D0454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4 </w:t>
            </w: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>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1 место</w:t>
            </w:r>
          </w:p>
        </w:tc>
      </w:tr>
      <w:tr w:rsidR="006D0454" w:rsidRPr="006D0454" w:rsidTr="006D0454">
        <w:trPr>
          <w:trHeight w:val="2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Районный этап военн</w:t>
            </w:r>
            <w:proofErr w:type="gramStart"/>
            <w:r w:rsidRPr="006D0454">
              <w:rPr>
                <w:rFonts w:ascii="Times New Roman" w:eastAsia="Calibri" w:hAnsi="Times New Roman" w:cs="Times New Roman"/>
                <w:szCs w:val="24"/>
              </w:rPr>
              <w:t>о-</w:t>
            </w:r>
            <w:proofErr w:type="gramEnd"/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 спорти</w:t>
            </w:r>
            <w:r w:rsidR="00B91D93">
              <w:rPr>
                <w:rFonts w:ascii="Times New Roman" w:eastAsia="Calibri" w:hAnsi="Times New Roman" w:cs="Times New Roman"/>
                <w:szCs w:val="24"/>
              </w:rPr>
              <w:t>вной игры «Зарница Алания – 2017</w:t>
            </w:r>
            <w:r w:rsidRPr="006D0454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12</w:t>
            </w: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 xml:space="preserve">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B91D93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6D0454" w:rsidRPr="006D0454">
              <w:rPr>
                <w:rFonts w:ascii="Times New Roman" w:eastAsia="Calibri" w:hAnsi="Times New Roman" w:cs="Times New Roman"/>
                <w:szCs w:val="24"/>
              </w:rPr>
              <w:t xml:space="preserve"> место</w:t>
            </w:r>
          </w:p>
        </w:tc>
      </w:tr>
      <w:tr w:rsidR="006D0454" w:rsidRPr="006D0454" w:rsidTr="006D0454">
        <w:trPr>
          <w:trHeight w:val="1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Районный конкурс «</w:t>
            </w:r>
            <w:proofErr w:type="spellStart"/>
            <w:proofErr w:type="gramStart"/>
            <w:r w:rsidRPr="006D0454">
              <w:rPr>
                <w:rFonts w:ascii="Times New Roman" w:eastAsia="Calibri" w:hAnsi="Times New Roman" w:cs="Times New Roman"/>
                <w:szCs w:val="24"/>
              </w:rPr>
              <w:t>Ирон</w:t>
            </w:r>
            <w:proofErr w:type="spellEnd"/>
            <w:proofErr w:type="gramEnd"/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 дан аз» среди юношей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 xml:space="preserve">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1 место</w:t>
            </w:r>
          </w:p>
        </w:tc>
      </w:tr>
      <w:tr w:rsidR="006D0454" w:rsidRPr="006D0454" w:rsidTr="006D0454">
        <w:trPr>
          <w:trHeight w:val="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Муниципальный этап Всероссийских спортивных соревнований школьников  «Президентских состязаний»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12</w:t>
            </w: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 xml:space="preserve">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B91D93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6D0454" w:rsidRPr="006D0454">
              <w:rPr>
                <w:rFonts w:ascii="Times New Roman" w:eastAsia="Calibri" w:hAnsi="Times New Roman" w:cs="Times New Roman"/>
                <w:szCs w:val="24"/>
              </w:rPr>
              <w:t xml:space="preserve"> место</w:t>
            </w:r>
          </w:p>
        </w:tc>
      </w:tr>
      <w:tr w:rsidR="006D0454" w:rsidRPr="006D0454" w:rsidTr="006D0454">
        <w:trPr>
          <w:trHeight w:val="2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Районный конкурс выразительного чтения, посвященный Дню матери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 xml:space="preserve">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2 место</w:t>
            </w:r>
          </w:p>
        </w:tc>
      </w:tr>
      <w:tr w:rsidR="006D0454" w:rsidRPr="006D0454" w:rsidTr="006D0454">
        <w:trPr>
          <w:trHeight w:val="3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Районная Антинаркотическая акция «Мы за здоровый образ жизни»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2</w:t>
            </w: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 xml:space="preserve"> участника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2 место</w:t>
            </w:r>
          </w:p>
        </w:tc>
      </w:tr>
      <w:tr w:rsidR="006D0454" w:rsidRPr="006D0454" w:rsidTr="006D0454">
        <w:trPr>
          <w:trHeight w:val="27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Районный конкурс «</w:t>
            </w:r>
            <w:proofErr w:type="spellStart"/>
            <w:r w:rsidRPr="006D0454">
              <w:rPr>
                <w:rFonts w:ascii="Times New Roman" w:eastAsia="Calibri" w:hAnsi="Times New Roman" w:cs="Times New Roman"/>
                <w:szCs w:val="24"/>
              </w:rPr>
              <w:t>Зонады</w:t>
            </w:r>
            <w:proofErr w:type="spellEnd"/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6D0454">
              <w:rPr>
                <w:rFonts w:ascii="Times New Roman" w:eastAsia="Calibri" w:hAnsi="Times New Roman" w:cs="Times New Roman"/>
                <w:szCs w:val="24"/>
              </w:rPr>
              <w:t>фидан</w:t>
            </w:r>
            <w:proofErr w:type="spellEnd"/>
            <w:r w:rsidRPr="006D0454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14</w:t>
            </w:r>
            <w:r w:rsidRPr="006D0454">
              <w:rPr>
                <w:rFonts w:ascii="Times New Roman" w:eastAsia="Calibri" w:hAnsi="Times New Roman" w:cs="Times New Roman"/>
                <w:bCs/>
                <w:szCs w:val="24"/>
              </w:rPr>
              <w:t xml:space="preserve">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1-2 места</w:t>
            </w:r>
          </w:p>
        </w:tc>
      </w:tr>
      <w:tr w:rsidR="006D0454" w:rsidRPr="006D0454" w:rsidTr="006D0454">
        <w:trPr>
          <w:trHeight w:val="28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Районный </w:t>
            </w:r>
            <w:proofErr w:type="spellStart"/>
            <w:r w:rsidRPr="006D0454">
              <w:rPr>
                <w:rFonts w:ascii="Times New Roman" w:eastAsia="Calibri" w:hAnsi="Times New Roman" w:cs="Times New Roman"/>
                <w:szCs w:val="24"/>
              </w:rPr>
              <w:t>брейн</w:t>
            </w:r>
            <w:proofErr w:type="spellEnd"/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 – ринг по Конституции РФ и Избирательному праву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6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B91D93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6D0454" w:rsidRPr="006D0454">
              <w:rPr>
                <w:rFonts w:ascii="Times New Roman" w:eastAsia="Calibri" w:hAnsi="Times New Roman" w:cs="Times New Roman"/>
                <w:szCs w:val="24"/>
              </w:rPr>
              <w:t xml:space="preserve"> место</w:t>
            </w:r>
          </w:p>
        </w:tc>
      </w:tr>
      <w:tr w:rsidR="006D0454" w:rsidRPr="006D0454" w:rsidTr="006D0454">
        <w:trPr>
          <w:trHeight w:val="29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Районный фестиваль </w:t>
            </w:r>
            <w:proofErr w:type="spellStart"/>
            <w:r w:rsidRPr="006D0454">
              <w:rPr>
                <w:rFonts w:ascii="Times New Roman" w:eastAsia="Calibri" w:hAnsi="Times New Roman" w:cs="Times New Roman"/>
                <w:szCs w:val="24"/>
              </w:rPr>
              <w:t>Джеоргуба</w:t>
            </w:r>
            <w:proofErr w:type="spellEnd"/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32 участника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1 место</w:t>
            </w:r>
          </w:p>
        </w:tc>
      </w:tr>
      <w:tr w:rsidR="006D0454" w:rsidRPr="006D0454" w:rsidTr="006D0454">
        <w:trPr>
          <w:trHeight w:val="3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Районный конкурс сочинений, посвященный дню рождения </w:t>
            </w:r>
            <w:proofErr w:type="spellStart"/>
            <w:r w:rsidRPr="006D0454">
              <w:rPr>
                <w:rFonts w:ascii="Times New Roman" w:eastAsia="Calibri" w:hAnsi="Times New Roman" w:cs="Times New Roman"/>
                <w:szCs w:val="24"/>
              </w:rPr>
              <w:t>Коста</w:t>
            </w:r>
            <w:proofErr w:type="spellEnd"/>
            <w:r w:rsidRPr="006D0454">
              <w:rPr>
                <w:rFonts w:ascii="Times New Roman" w:eastAsia="Calibri" w:hAnsi="Times New Roman" w:cs="Times New Roman"/>
                <w:szCs w:val="24"/>
              </w:rPr>
              <w:t xml:space="preserve"> Хетагурова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6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1-3 места</w:t>
            </w:r>
          </w:p>
        </w:tc>
      </w:tr>
      <w:tr w:rsidR="006D0454" w:rsidRPr="006D0454" w:rsidTr="006D0454">
        <w:trPr>
          <w:trHeight w:val="31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54" w:rsidRPr="006D0454" w:rsidRDefault="006D0454" w:rsidP="006D0454">
            <w:pPr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b/>
                <w:bCs/>
                <w:szCs w:val="24"/>
              </w:rPr>
              <w:t>13.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Первенство Алагирского района по легкой атлетике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10 участников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54" w:rsidRPr="006D0454" w:rsidRDefault="006D0454" w:rsidP="006D0454">
            <w:pPr>
              <w:autoSpaceDN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6D0454">
              <w:rPr>
                <w:rFonts w:ascii="Times New Roman" w:eastAsia="Calibri" w:hAnsi="Times New Roman" w:cs="Times New Roman"/>
                <w:szCs w:val="24"/>
              </w:rPr>
              <w:t>2 место</w:t>
            </w:r>
          </w:p>
        </w:tc>
      </w:tr>
    </w:tbl>
    <w:p w:rsidR="00AA6221" w:rsidRDefault="00AA6221" w:rsidP="00AA6221">
      <w:pPr>
        <w:spacing w:before="120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17AC" w:rsidRPr="00D04CE8" w:rsidRDefault="005F17AC" w:rsidP="00AA6221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04CE8">
        <w:rPr>
          <w:rFonts w:ascii="Times New Roman" w:eastAsia="Calibri" w:hAnsi="Times New Roman" w:cs="Times New Roman"/>
          <w:b/>
          <w:sz w:val="26"/>
          <w:szCs w:val="26"/>
        </w:rPr>
        <w:t>IV. Содержание и качество подготовки</w:t>
      </w:r>
    </w:p>
    <w:p w:rsidR="005F17AC" w:rsidRPr="00D04CE8" w:rsidRDefault="005F17AC" w:rsidP="005F17AC">
      <w:pPr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04CE8">
        <w:rPr>
          <w:rFonts w:ascii="Times New Roman" w:eastAsia="Calibri" w:hAnsi="Times New Roman" w:cs="Times New Roman"/>
          <w:sz w:val="26"/>
          <w:szCs w:val="26"/>
        </w:rPr>
        <w:t>Ста</w:t>
      </w:r>
      <w:r w:rsidR="00B91D93">
        <w:rPr>
          <w:rFonts w:ascii="Times New Roman" w:eastAsia="Calibri" w:hAnsi="Times New Roman" w:cs="Times New Roman"/>
          <w:sz w:val="26"/>
          <w:szCs w:val="26"/>
        </w:rPr>
        <w:t>тистика показателей за 2014–2017</w:t>
      </w:r>
      <w:r w:rsidRPr="00D04CE8">
        <w:rPr>
          <w:rFonts w:ascii="Times New Roman" w:eastAsia="Calibri" w:hAnsi="Times New Roman" w:cs="Times New Roman"/>
          <w:sz w:val="26"/>
          <w:szCs w:val="26"/>
        </w:rPr>
        <w:t xml:space="preserve"> годы</w:t>
      </w:r>
    </w:p>
    <w:tbl>
      <w:tblPr>
        <w:tblW w:w="4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975"/>
        <w:gridCol w:w="1766"/>
        <w:gridCol w:w="1985"/>
        <w:gridCol w:w="1843"/>
        <w:gridCol w:w="1983"/>
      </w:tblGrid>
      <w:tr w:rsidR="005F17AC" w:rsidRPr="00D04CE8" w:rsidTr="00D04CE8">
        <w:tc>
          <w:tcPr>
            <w:tcW w:w="461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Параметры статистики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B91D93" w:rsidP="00B91D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r w:rsidR="005F17AC" w:rsidRPr="00D04CE8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B91D93" w:rsidP="00B91D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="005F17AC" w:rsidRPr="00D04CE8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B91D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год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5F17AC" w:rsidRPr="00D04CE8" w:rsidRDefault="00B91D93" w:rsidP="00B91D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5F17AC" w:rsidRPr="00D04CE8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</w:tr>
      <w:tr w:rsidR="005F17AC" w:rsidRPr="00D04CE8" w:rsidTr="00D04CE8">
        <w:tc>
          <w:tcPr>
            <w:tcW w:w="461" w:type="pct"/>
            <w:vMerge w:val="restar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2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детей, обучавшихся на конец учебного года (для 2017–2018 – </w:t>
            </w:r>
            <w:proofErr w:type="gramStart"/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на конец</w:t>
            </w:r>
            <w:proofErr w:type="gramEnd"/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 xml:space="preserve"> 2017 года), в том числе:</w:t>
            </w:r>
          </w:p>
        </w:tc>
        <w:tc>
          <w:tcPr>
            <w:tcW w:w="694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780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724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779" w:type="pct"/>
            <w:tcBorders>
              <w:bottom w:val="nil"/>
            </w:tcBorders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</w:tr>
      <w:tr w:rsidR="005F17AC" w:rsidRPr="00D04CE8" w:rsidTr="00D04CE8">
        <w:tc>
          <w:tcPr>
            <w:tcW w:w="461" w:type="pct"/>
            <w:vMerge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 начальная школа</w:t>
            </w:r>
          </w:p>
        </w:tc>
        <w:tc>
          <w:tcPr>
            <w:tcW w:w="694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0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724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79" w:type="pct"/>
            <w:tcBorders>
              <w:top w:val="nil"/>
            </w:tcBorders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5F17AC" w:rsidRPr="00D04CE8" w:rsidTr="00D04CE8">
        <w:tc>
          <w:tcPr>
            <w:tcW w:w="461" w:type="pct"/>
            <w:vMerge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 основная школа</w:t>
            </w:r>
          </w:p>
        </w:tc>
        <w:tc>
          <w:tcPr>
            <w:tcW w:w="694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780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724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779" w:type="pct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</w:tr>
      <w:tr w:rsidR="005F17AC" w:rsidRPr="00D04CE8" w:rsidTr="00D04CE8">
        <w:tc>
          <w:tcPr>
            <w:tcW w:w="461" w:type="pct"/>
            <w:vMerge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 средняя школа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5F17AC" w:rsidRPr="00D04CE8" w:rsidTr="00D04CE8">
        <w:tc>
          <w:tcPr>
            <w:tcW w:w="461" w:type="pct"/>
            <w:vMerge w:val="restar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2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694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7AC" w:rsidRPr="00D04CE8" w:rsidTr="00D04CE8">
        <w:tc>
          <w:tcPr>
            <w:tcW w:w="461" w:type="pct"/>
            <w:vMerge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 начальная школа</w:t>
            </w:r>
          </w:p>
        </w:tc>
        <w:tc>
          <w:tcPr>
            <w:tcW w:w="694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80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24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79" w:type="pct"/>
            <w:tcBorders>
              <w:top w:val="nil"/>
            </w:tcBorders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5F17AC" w:rsidRPr="00D04CE8" w:rsidTr="00D04CE8">
        <w:tc>
          <w:tcPr>
            <w:tcW w:w="461" w:type="pct"/>
            <w:vMerge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 основная школа</w:t>
            </w:r>
          </w:p>
        </w:tc>
        <w:tc>
          <w:tcPr>
            <w:tcW w:w="694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80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24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79" w:type="pct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7AC" w:rsidRPr="00D04CE8" w:rsidTr="00D04CE8">
        <w:tc>
          <w:tcPr>
            <w:tcW w:w="461" w:type="pct"/>
            <w:vMerge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 средняя школа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5F17AC" w:rsidRPr="00D04CE8" w:rsidTr="00D04CE8">
        <w:tc>
          <w:tcPr>
            <w:tcW w:w="461" w:type="pct"/>
            <w:vMerge w:val="restar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2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Не получили аттестата:</w:t>
            </w:r>
          </w:p>
        </w:tc>
        <w:tc>
          <w:tcPr>
            <w:tcW w:w="694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7AC" w:rsidRPr="00D04CE8" w:rsidTr="00D04CE8">
        <w:trPr>
          <w:trHeight w:val="376"/>
        </w:trPr>
        <w:tc>
          <w:tcPr>
            <w:tcW w:w="461" w:type="pct"/>
            <w:vMerge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 об основном общем образовании</w:t>
            </w:r>
          </w:p>
        </w:tc>
        <w:tc>
          <w:tcPr>
            <w:tcW w:w="694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80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24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" w:type="pct"/>
            <w:tcBorders>
              <w:top w:val="nil"/>
            </w:tcBorders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F17AC" w:rsidRPr="00D04CE8" w:rsidTr="00D04CE8">
        <w:tc>
          <w:tcPr>
            <w:tcW w:w="461" w:type="pct"/>
            <w:vMerge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gramStart"/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среднем</w:t>
            </w:r>
            <w:proofErr w:type="gramEnd"/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 xml:space="preserve"> общем образовании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17AC" w:rsidRPr="00D04CE8" w:rsidTr="00D04CE8">
        <w:tc>
          <w:tcPr>
            <w:tcW w:w="461" w:type="pct"/>
            <w:vMerge w:val="restar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2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694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  <w:tcBorders>
              <w:bottom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7AC" w:rsidRPr="00D04CE8" w:rsidTr="00D04CE8">
        <w:tc>
          <w:tcPr>
            <w:tcW w:w="461" w:type="pct"/>
            <w:vMerge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 xml:space="preserve">– в основной школе </w:t>
            </w:r>
          </w:p>
        </w:tc>
        <w:tc>
          <w:tcPr>
            <w:tcW w:w="694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80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4" w:type="pct"/>
            <w:tcBorders>
              <w:top w:val="nil"/>
            </w:tcBorders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nil"/>
            </w:tcBorders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5F17AC" w:rsidRPr="00D04CE8" w:rsidTr="00D04CE8">
        <w:tc>
          <w:tcPr>
            <w:tcW w:w="461" w:type="pct"/>
            <w:vMerge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– средней школе</w:t>
            </w:r>
          </w:p>
        </w:tc>
        <w:tc>
          <w:tcPr>
            <w:tcW w:w="694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4" w:type="pct"/>
            <w:shd w:val="clear" w:color="auto" w:fill="auto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79" w:type="pct"/>
          </w:tcPr>
          <w:p w:rsidR="005F17AC" w:rsidRPr="00D04CE8" w:rsidRDefault="005F17AC" w:rsidP="005F17AC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5F17AC" w:rsidRPr="00D04CE8" w:rsidRDefault="005F17AC" w:rsidP="00D04CE8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4CE8">
        <w:rPr>
          <w:rFonts w:ascii="Times New Roman" w:eastAsia="Calibri" w:hAnsi="Times New Roman" w:cs="Times New Roman"/>
          <w:sz w:val="26"/>
          <w:szCs w:val="26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5F17AC" w:rsidRPr="00AA6221" w:rsidRDefault="005F17AC" w:rsidP="00AA6221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A6221">
        <w:rPr>
          <w:rFonts w:ascii="Times New Roman" w:eastAsia="Calibri" w:hAnsi="Times New Roman" w:cs="Times New Roman"/>
          <w:b/>
          <w:bCs/>
          <w:sz w:val="26"/>
          <w:szCs w:val="26"/>
        </w:rPr>
        <w:t>Краткий анализ динамики результатов успеваемости и качества знаний</w:t>
      </w:r>
    </w:p>
    <w:p w:rsidR="005F17AC" w:rsidRPr="005E5FCB" w:rsidRDefault="005F17AC" w:rsidP="00D04CE8">
      <w:pPr>
        <w:spacing w:before="120" w:after="0" w:line="360" w:lineRule="auto"/>
        <w:jc w:val="both"/>
        <w:rPr>
          <w:rFonts w:ascii="Times New Roman" w:eastAsia="Calibri" w:hAnsi="Times New Roman" w:cs="Times New Roman"/>
          <w:b/>
          <w:szCs w:val="20"/>
        </w:rPr>
      </w:pPr>
      <w:r w:rsidRPr="005E5FCB">
        <w:rPr>
          <w:rFonts w:ascii="Times New Roman" w:eastAsia="Calibri" w:hAnsi="Times New Roman" w:cs="Times New Roman"/>
          <w:b/>
          <w:sz w:val="24"/>
          <w:szCs w:val="26"/>
        </w:rPr>
        <w:t>Результаты освоения учащимися программ начального общего образования по</w:t>
      </w:r>
      <w:r w:rsidRPr="005E5FCB">
        <w:rPr>
          <w:rFonts w:ascii="Times New Roman" w:eastAsia="Calibri" w:hAnsi="Times New Roman" w:cs="Times New Roman"/>
          <w:b/>
          <w:szCs w:val="20"/>
        </w:rPr>
        <w:t xml:space="preserve"> показателю «ус</w:t>
      </w:r>
      <w:r w:rsidR="00D04CE8" w:rsidRPr="005E5FCB">
        <w:rPr>
          <w:rFonts w:ascii="Times New Roman" w:eastAsia="Calibri" w:hAnsi="Times New Roman" w:cs="Times New Roman"/>
          <w:b/>
          <w:szCs w:val="20"/>
        </w:rPr>
        <w:t>певаемость» в 20</w:t>
      </w:r>
      <w:r w:rsidR="0063215E">
        <w:rPr>
          <w:rFonts w:ascii="Times New Roman" w:eastAsia="Calibri" w:hAnsi="Times New Roman" w:cs="Times New Roman"/>
          <w:b/>
          <w:szCs w:val="20"/>
        </w:rPr>
        <w:t>17</w:t>
      </w:r>
      <w:r w:rsidR="00D04CE8" w:rsidRPr="005E5FCB">
        <w:rPr>
          <w:rFonts w:ascii="Times New Roman" w:eastAsia="Calibri" w:hAnsi="Times New Roman" w:cs="Times New Roman"/>
          <w:b/>
          <w:szCs w:val="20"/>
        </w:rPr>
        <w:t xml:space="preserve">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83"/>
        <w:gridCol w:w="1402"/>
        <w:gridCol w:w="716"/>
        <w:gridCol w:w="35"/>
        <w:gridCol w:w="1284"/>
        <w:gridCol w:w="459"/>
        <w:gridCol w:w="1371"/>
        <w:gridCol w:w="776"/>
        <w:gridCol w:w="1402"/>
        <w:gridCol w:w="592"/>
        <w:gridCol w:w="1402"/>
        <w:gridCol w:w="794"/>
        <w:gridCol w:w="1402"/>
        <w:gridCol w:w="618"/>
      </w:tblGrid>
      <w:tr w:rsidR="005F17AC" w:rsidRPr="005F17AC" w:rsidTr="00D04CE8">
        <w:trPr>
          <w:cantSplit/>
          <w:trHeight w:val="24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  <w:proofErr w:type="spellStart"/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Из них успевают</w:t>
            </w:r>
          </w:p>
        </w:tc>
        <w:tc>
          <w:tcPr>
            <w:tcW w:w="6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1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Переведены условно</w:t>
            </w:r>
          </w:p>
        </w:tc>
      </w:tr>
      <w:tr w:rsidR="005F17AC" w:rsidRPr="005F17AC" w:rsidTr="00D04CE8">
        <w:trPr>
          <w:cantSplit/>
          <w:trHeight w:val="137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Из них н/а</w:t>
            </w:r>
          </w:p>
        </w:tc>
        <w:tc>
          <w:tcPr>
            <w:tcW w:w="7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7AC" w:rsidRPr="005F17AC" w:rsidTr="00D04CE8">
        <w:trPr>
          <w:cantSplit/>
          <w:trHeight w:val="629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С отметками «5»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5F17AC" w:rsidRPr="005F17AC" w:rsidTr="00D04CE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F17AC" w:rsidRPr="005F17AC" w:rsidTr="00D04CE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F17AC" w:rsidRPr="005F17AC" w:rsidTr="00D04CE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F17AC" w:rsidRPr="005F17AC" w:rsidTr="00D04CE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5F17AC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F17AC" w:rsidRPr="00D04CE8" w:rsidRDefault="005F17AC" w:rsidP="00D04CE8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04CE8">
        <w:rPr>
          <w:rFonts w:ascii="Times New Roman" w:eastAsia="Calibri" w:hAnsi="Times New Roman" w:cs="Times New Roman"/>
          <w:sz w:val="26"/>
          <w:szCs w:val="26"/>
        </w:rPr>
        <w:t>Если сравнить результаты освоения обучающимися программ начального общего образования по показателю «успеваемость» в 2018 году с результатами освоения учащимися программ начального общего образования по показателю «успеваемость» в 2017 году, то можно отметить, что процент учащихся, окончивших на «4» и «5», снизился на 6,5 процента (в 2017 было 48,5%), процент учащихся, окончивших на «5», снизился на 1,6 процента (в 2017 – 9,7%).</w:t>
      </w:r>
      <w:proofErr w:type="gramEnd"/>
    </w:p>
    <w:p w:rsidR="005F17AC" w:rsidRPr="005E5FCB" w:rsidRDefault="005F17AC" w:rsidP="00D04CE8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5E5FCB">
        <w:rPr>
          <w:rFonts w:ascii="Times New Roman" w:eastAsia="Calibri" w:hAnsi="Times New Roman" w:cs="Times New Roman"/>
          <w:b/>
          <w:sz w:val="24"/>
          <w:szCs w:val="26"/>
        </w:rPr>
        <w:lastRenderedPageBreak/>
        <w:t>Результаты освоения учащимися программ основного общего образования по показателю «успеваемость» в 20</w:t>
      </w:r>
      <w:r w:rsidR="0063215E">
        <w:rPr>
          <w:rFonts w:ascii="Times New Roman" w:eastAsia="Calibri" w:hAnsi="Times New Roman" w:cs="Times New Roman"/>
          <w:b/>
          <w:sz w:val="24"/>
          <w:szCs w:val="26"/>
        </w:rPr>
        <w:t xml:space="preserve">17 </w:t>
      </w:r>
      <w:r w:rsidRPr="005E5FCB">
        <w:rPr>
          <w:rFonts w:ascii="Times New Roman" w:eastAsia="Calibri" w:hAnsi="Times New Roman" w:cs="Times New Roman"/>
          <w:b/>
          <w:sz w:val="24"/>
          <w:szCs w:val="26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439"/>
        <w:gridCol w:w="1050"/>
        <w:gridCol w:w="908"/>
        <w:gridCol w:w="1369"/>
        <w:gridCol w:w="844"/>
        <w:gridCol w:w="1369"/>
        <w:gridCol w:w="943"/>
        <w:gridCol w:w="792"/>
        <w:gridCol w:w="792"/>
        <w:gridCol w:w="792"/>
        <w:gridCol w:w="798"/>
        <w:gridCol w:w="1256"/>
        <w:gridCol w:w="1102"/>
      </w:tblGrid>
      <w:tr w:rsidR="005F17AC" w:rsidRPr="006D0454" w:rsidTr="005526D6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 xml:space="preserve">Всего </w:t>
            </w:r>
            <w:r w:rsidRPr="006D0454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6D0454">
              <w:rPr>
                <w:rFonts w:ascii="Times New Roman" w:eastAsia="Calibri" w:hAnsi="Times New Roman" w:cs="Times New Roman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 xml:space="preserve">Из них </w:t>
            </w:r>
            <w:r w:rsidRPr="006D0454">
              <w:rPr>
                <w:rFonts w:ascii="Times New Roman" w:eastAsia="Calibri" w:hAnsi="Times New Roman" w:cs="Times New Roman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 xml:space="preserve">Окончили </w:t>
            </w:r>
            <w:r w:rsidRPr="006D0454">
              <w:rPr>
                <w:rFonts w:ascii="Times New Roman" w:eastAsia="Calibri" w:hAnsi="Times New Roman" w:cs="Times New Roman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 xml:space="preserve">Окончили </w:t>
            </w:r>
            <w:r w:rsidRPr="006D0454">
              <w:rPr>
                <w:rFonts w:ascii="Times New Roman" w:eastAsia="Calibri" w:hAnsi="Times New Roman" w:cs="Times New Roman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 xml:space="preserve">Переведены </w:t>
            </w:r>
            <w:r w:rsidRPr="006D0454">
              <w:rPr>
                <w:rFonts w:ascii="Times New Roman" w:eastAsia="Calibri" w:hAnsi="Times New Roman" w:cs="Times New Roman"/>
              </w:rPr>
              <w:br/>
              <w:t>условно</w:t>
            </w:r>
          </w:p>
        </w:tc>
      </w:tr>
      <w:tr w:rsidR="005F17AC" w:rsidRPr="006D0454" w:rsidTr="005526D6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Из них н/а</w:t>
            </w: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17AC" w:rsidRPr="006D0454" w:rsidTr="005526D6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5F17AC" w:rsidRPr="006D0454" w:rsidTr="005526D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23,93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5,12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F17AC" w:rsidRPr="006D0454" w:rsidTr="005526D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21,43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1,78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F17AC" w:rsidRPr="006D0454" w:rsidTr="005526D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20,33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1,78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F17AC" w:rsidRPr="006D0454" w:rsidTr="005526D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14,54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F17AC" w:rsidRPr="006D0454" w:rsidTr="005526D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18,6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5,56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F17AC" w:rsidRPr="006D0454" w:rsidTr="005526D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19,77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2,73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D0454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454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5E5FCB" w:rsidRDefault="005F17AC" w:rsidP="00D04CE8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04CE8">
        <w:rPr>
          <w:rFonts w:ascii="Times New Roman" w:eastAsia="Calibri" w:hAnsi="Times New Roman" w:cs="Times New Roman"/>
          <w:sz w:val="26"/>
          <w:szCs w:val="26"/>
        </w:rPr>
        <w:t>Если сравнить результаты освоения обучающимися программ основного общего образования по показателю «успеваемость» в 20</w:t>
      </w:r>
      <w:r w:rsidR="0063215E">
        <w:rPr>
          <w:rFonts w:ascii="Times New Roman" w:eastAsia="Calibri" w:hAnsi="Times New Roman" w:cs="Times New Roman"/>
          <w:sz w:val="26"/>
          <w:szCs w:val="26"/>
        </w:rPr>
        <w:t>17</w:t>
      </w:r>
      <w:r w:rsidRPr="00D04CE8">
        <w:rPr>
          <w:rFonts w:ascii="Times New Roman" w:eastAsia="Calibri" w:hAnsi="Times New Roman" w:cs="Times New Roman"/>
          <w:sz w:val="26"/>
          <w:szCs w:val="26"/>
        </w:rPr>
        <w:t>году с результатами освоения учащимися программ основного общего образования по показателю «успеваемость» в 20</w:t>
      </w:r>
      <w:r w:rsidR="0063215E">
        <w:rPr>
          <w:rFonts w:ascii="Times New Roman" w:eastAsia="Calibri" w:hAnsi="Times New Roman" w:cs="Times New Roman"/>
          <w:sz w:val="26"/>
          <w:szCs w:val="26"/>
        </w:rPr>
        <w:t xml:space="preserve">16 </w:t>
      </w:r>
      <w:r w:rsidRPr="00D04CE8">
        <w:rPr>
          <w:rFonts w:ascii="Times New Roman" w:eastAsia="Calibri" w:hAnsi="Times New Roman" w:cs="Times New Roman"/>
          <w:sz w:val="26"/>
          <w:szCs w:val="26"/>
        </w:rPr>
        <w:t xml:space="preserve">году, то можно отметить, что процент учащихся, окончивших на «4» и «5», снизился на 1,5 процента (в 2017 было 21,28 %), процент учащихся, окончивших на «5», </w:t>
      </w:r>
      <w:r w:rsidR="005E5FCB">
        <w:rPr>
          <w:rFonts w:ascii="Times New Roman" w:eastAsia="Calibri" w:hAnsi="Times New Roman" w:cs="Times New Roman"/>
          <w:sz w:val="26"/>
          <w:szCs w:val="26"/>
        </w:rPr>
        <w:t>вырос на 1,11% (в 2017 – 1,63%).</w:t>
      </w:r>
      <w:proofErr w:type="gramEnd"/>
    </w:p>
    <w:p w:rsidR="005F17AC" w:rsidRPr="0064578E" w:rsidRDefault="005F17AC" w:rsidP="005E5FCB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578E">
        <w:rPr>
          <w:rFonts w:ascii="Times New Roman" w:eastAsia="Calibri" w:hAnsi="Times New Roman" w:cs="Times New Roman"/>
          <w:b/>
          <w:sz w:val="26"/>
          <w:szCs w:val="26"/>
        </w:rPr>
        <w:t>Результаты освоения программ среднего общего образования обучающимися 10, 11 классов по показ</w:t>
      </w:r>
      <w:r w:rsidR="00D04CE8" w:rsidRPr="0064578E">
        <w:rPr>
          <w:rFonts w:ascii="Times New Roman" w:eastAsia="Calibri" w:hAnsi="Times New Roman" w:cs="Times New Roman"/>
          <w:b/>
          <w:sz w:val="26"/>
          <w:szCs w:val="26"/>
        </w:rPr>
        <w:t>ателю «успеваемость» в 2017</w:t>
      </w:r>
      <w:r w:rsidR="005E5FCB" w:rsidRPr="0064578E">
        <w:rPr>
          <w:rFonts w:ascii="Times New Roman" w:eastAsia="Calibri" w:hAnsi="Times New Roman" w:cs="Times New Roman"/>
          <w:b/>
          <w:sz w:val="26"/>
          <w:szCs w:val="26"/>
        </w:rPr>
        <w:t>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086"/>
        <w:gridCol w:w="868"/>
        <w:gridCol w:w="584"/>
        <w:gridCol w:w="1448"/>
        <w:gridCol w:w="711"/>
        <w:gridCol w:w="1503"/>
        <w:gridCol w:w="601"/>
        <w:gridCol w:w="908"/>
        <w:gridCol w:w="660"/>
        <w:gridCol w:w="930"/>
        <w:gridCol w:w="933"/>
        <w:gridCol w:w="1063"/>
        <w:gridCol w:w="617"/>
        <w:gridCol w:w="840"/>
        <w:gridCol w:w="837"/>
      </w:tblGrid>
      <w:tr w:rsidR="005F17AC" w:rsidRPr="0064578E" w:rsidTr="005526D6">
        <w:trPr>
          <w:cantSplit/>
          <w:trHeight w:val="225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 xml:space="preserve">Всего </w:t>
            </w:r>
            <w:proofErr w:type="spellStart"/>
            <w:r w:rsidRPr="0064578E">
              <w:rPr>
                <w:rFonts w:ascii="Times New Roman" w:eastAsia="Calibri" w:hAnsi="Times New Roman" w:cs="Times New Roman"/>
              </w:rPr>
              <w:t>обуч-ся</w:t>
            </w:r>
            <w:proofErr w:type="spellEnd"/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Из них успевают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Окончили полугодие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Окончили год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Не успевают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Переведены условно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Сменили форму обучения</w:t>
            </w:r>
          </w:p>
        </w:tc>
      </w:tr>
      <w:tr w:rsidR="005F17AC" w:rsidRPr="0064578E" w:rsidTr="005526D6">
        <w:trPr>
          <w:cantSplit/>
          <w:trHeight w:val="225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Из них н/а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17AC" w:rsidRPr="0064578E" w:rsidTr="005526D6">
        <w:trPr>
          <w:cantSplit/>
          <w:trHeight w:val="737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 xml:space="preserve">С отметками </w:t>
            </w:r>
            <w:r w:rsidRPr="0064578E">
              <w:rPr>
                <w:rFonts w:ascii="Times New Roman" w:eastAsia="Calibri" w:hAnsi="Times New Roman" w:cs="Times New Roman"/>
              </w:rPr>
              <w:br/>
              <w:t>«4» и «5»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 xml:space="preserve">С </w:t>
            </w:r>
            <w:r w:rsidRPr="0064578E">
              <w:rPr>
                <w:rFonts w:ascii="Times New Roman" w:eastAsia="Calibri" w:hAnsi="Times New Roman" w:cs="Times New Roman"/>
              </w:rPr>
              <w:br/>
              <w:t>отметками «5»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5F17AC" w:rsidRPr="0064578E" w:rsidTr="005526D6">
        <w:trPr>
          <w:trHeight w:val="3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20,84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4,17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F17AC" w:rsidRPr="0064578E" w:rsidTr="005526D6">
        <w:trPr>
          <w:trHeight w:val="3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45,52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F17AC" w:rsidRPr="0064578E" w:rsidTr="005526D6">
        <w:trPr>
          <w:trHeight w:val="3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33,18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9,43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5E5FCB" w:rsidRPr="0064578E" w:rsidRDefault="005F17AC" w:rsidP="006D0454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578E">
        <w:rPr>
          <w:rFonts w:ascii="Times New Roman" w:eastAsia="Calibri" w:hAnsi="Times New Roman" w:cs="Times New Roman"/>
          <w:sz w:val="26"/>
          <w:szCs w:val="26"/>
        </w:rPr>
        <w:t xml:space="preserve">Результаты освоения учащимися программ среднего общего образования по </w:t>
      </w:r>
      <w:r w:rsidR="0063215E" w:rsidRPr="0064578E">
        <w:rPr>
          <w:rFonts w:ascii="Times New Roman" w:eastAsia="Calibri" w:hAnsi="Times New Roman" w:cs="Times New Roman"/>
          <w:sz w:val="26"/>
          <w:szCs w:val="26"/>
        </w:rPr>
        <w:t>показателю «успеваемость» в 2017</w:t>
      </w:r>
      <w:r w:rsidRPr="0064578E">
        <w:rPr>
          <w:rFonts w:ascii="Times New Roman" w:eastAsia="Calibri" w:hAnsi="Times New Roman" w:cs="Times New Roman"/>
          <w:sz w:val="26"/>
          <w:szCs w:val="26"/>
        </w:rPr>
        <w:t xml:space="preserve"> учебно</w:t>
      </w:r>
      <w:r w:rsidR="0063215E" w:rsidRPr="0064578E">
        <w:rPr>
          <w:rFonts w:ascii="Times New Roman" w:eastAsia="Calibri" w:hAnsi="Times New Roman" w:cs="Times New Roman"/>
          <w:sz w:val="26"/>
          <w:szCs w:val="26"/>
        </w:rPr>
        <w:t>м году выросли на 11,18% (в 2016</w:t>
      </w:r>
      <w:r w:rsidRPr="0064578E">
        <w:rPr>
          <w:rFonts w:ascii="Times New Roman" w:eastAsia="Calibri" w:hAnsi="Times New Roman" w:cs="Times New Roman"/>
          <w:sz w:val="26"/>
          <w:szCs w:val="26"/>
        </w:rPr>
        <w:t xml:space="preserve"> количество обучающихся, которые закончили полугодие на «4» и «5», было 22%), процент учащихся, окончивших на «5», вырос на 5,68% (в 2017 было 3,75%).</w:t>
      </w:r>
    </w:p>
    <w:p w:rsidR="0064578E" w:rsidRPr="0064578E" w:rsidRDefault="0064578E" w:rsidP="0064578E">
      <w:pPr>
        <w:spacing w:before="120"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64578E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Результаты сдачи ЕГЭ 2017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1433"/>
        <w:gridCol w:w="2149"/>
        <w:gridCol w:w="2042"/>
        <w:gridCol w:w="1575"/>
        <w:gridCol w:w="1575"/>
        <w:gridCol w:w="1575"/>
        <w:gridCol w:w="1572"/>
      </w:tblGrid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Сдавали всего человек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 от 91-100 баллов</w:t>
            </w: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81–90 баллов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71–80 баллов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61–70 баллов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 преодолели минимальный порог</w:t>
            </w: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Средний балл</w:t>
            </w: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</w:t>
            </w: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</w:t>
            </w:r>
            <w:proofErr w:type="gramStart"/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а(</w:t>
            </w:r>
            <w:proofErr w:type="gramEnd"/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базовый уровень)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Средняя оценка 4</w:t>
            </w: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</w:t>
            </w: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</w:t>
            </w: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</w:t>
            </w: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</w:t>
            </w: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</w:t>
            </w: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Англ. язык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</w:t>
            </w: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64578E" w:rsidRPr="0064578E" w:rsidTr="00B91D93">
        <w:tc>
          <w:tcPr>
            <w:tcW w:w="890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49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3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2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</w:t>
            </w:r>
          </w:p>
        </w:tc>
      </w:tr>
    </w:tbl>
    <w:p w:rsidR="0064578E" w:rsidRPr="0064578E" w:rsidRDefault="0064578E" w:rsidP="0064578E">
      <w:pPr>
        <w:spacing w:before="120"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4578E" w:rsidRPr="0064578E" w:rsidRDefault="0064578E" w:rsidP="0064578E">
      <w:pPr>
        <w:spacing w:before="120"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64578E">
        <w:rPr>
          <w:rFonts w:ascii="Times New Roman" w:eastAsia="Calibri" w:hAnsi="Times New Roman" w:cs="Times New Roman"/>
          <w:bCs/>
          <w:sz w:val="20"/>
          <w:szCs w:val="20"/>
        </w:rPr>
        <w:t>Результаты сдачи ОГЭ 2017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482"/>
        <w:gridCol w:w="2193"/>
        <w:gridCol w:w="2193"/>
        <w:gridCol w:w="2193"/>
        <w:gridCol w:w="2193"/>
        <w:gridCol w:w="2187"/>
      </w:tblGrid>
      <w:tr w:rsidR="0064578E" w:rsidRPr="0064578E" w:rsidTr="00B91D93">
        <w:trPr>
          <w:trHeight w:val="559"/>
        </w:trPr>
        <w:tc>
          <w:tcPr>
            <w:tcW w:w="7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5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Сдавали всего человек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«5»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«4»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«3»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«2»</w:t>
            </w:r>
          </w:p>
        </w:tc>
        <w:tc>
          <w:tcPr>
            <w:tcW w:w="75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Средняя отметка</w:t>
            </w:r>
          </w:p>
        </w:tc>
      </w:tr>
      <w:tr w:rsidR="0064578E" w:rsidRPr="0064578E" w:rsidTr="00B91D93">
        <w:trPr>
          <w:trHeight w:val="338"/>
        </w:trPr>
        <w:tc>
          <w:tcPr>
            <w:tcW w:w="7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4578E" w:rsidRPr="0064578E" w:rsidTr="00B91D93">
        <w:trPr>
          <w:trHeight w:val="338"/>
        </w:trPr>
        <w:tc>
          <w:tcPr>
            <w:tcW w:w="7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4578E" w:rsidRPr="0064578E" w:rsidTr="00B91D93">
        <w:trPr>
          <w:trHeight w:val="338"/>
        </w:trPr>
        <w:tc>
          <w:tcPr>
            <w:tcW w:w="7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4578E" w:rsidRPr="0064578E" w:rsidTr="00B91D93">
        <w:trPr>
          <w:trHeight w:val="338"/>
        </w:trPr>
        <w:tc>
          <w:tcPr>
            <w:tcW w:w="7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5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4578E" w:rsidRPr="0064578E" w:rsidTr="00B91D93">
        <w:trPr>
          <w:trHeight w:val="338"/>
        </w:trPr>
        <w:tc>
          <w:tcPr>
            <w:tcW w:w="7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4578E" w:rsidRPr="0064578E" w:rsidTr="00B91D93">
        <w:trPr>
          <w:trHeight w:val="338"/>
        </w:trPr>
        <w:tc>
          <w:tcPr>
            <w:tcW w:w="7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5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4578E" w:rsidRPr="0064578E" w:rsidTr="00B91D93">
        <w:trPr>
          <w:trHeight w:val="338"/>
        </w:trPr>
        <w:tc>
          <w:tcPr>
            <w:tcW w:w="7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4578E" w:rsidRPr="0064578E" w:rsidTr="00B91D93">
        <w:trPr>
          <w:trHeight w:val="338"/>
        </w:trPr>
        <w:tc>
          <w:tcPr>
            <w:tcW w:w="7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5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4578E" w:rsidRPr="0064578E" w:rsidTr="00B91D93">
        <w:trPr>
          <w:trHeight w:val="353"/>
        </w:trPr>
        <w:tc>
          <w:tcPr>
            <w:tcW w:w="7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4578E" w:rsidRPr="0064578E" w:rsidTr="00B91D93">
        <w:trPr>
          <w:trHeight w:val="338"/>
        </w:trPr>
        <w:tc>
          <w:tcPr>
            <w:tcW w:w="7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511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6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64578E" w:rsidRPr="0064578E" w:rsidRDefault="0064578E" w:rsidP="0064578E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5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:rsidR="006D0454" w:rsidRPr="0064578E" w:rsidRDefault="0064578E" w:rsidP="0064578E">
      <w:pPr>
        <w:spacing w:before="120" w:after="0" w:line="240" w:lineRule="auto"/>
        <w:rPr>
          <w:rFonts w:ascii="Times New Roman" w:eastAsia="Calibri" w:hAnsi="Times New Roman" w:cs="Times New Roman"/>
          <w:bCs/>
          <w:szCs w:val="20"/>
        </w:rPr>
      </w:pPr>
      <w:r w:rsidRPr="0064578E">
        <w:rPr>
          <w:rFonts w:ascii="Times New Roman" w:eastAsia="Calibri" w:hAnsi="Times New Roman" w:cs="Times New Roman"/>
          <w:bCs/>
          <w:szCs w:val="20"/>
        </w:rPr>
        <w:t xml:space="preserve">В 2017 году обучающиеся показали стабильно хорошие результаты ОГЭ. Увеличилось количество </w:t>
      </w:r>
      <w:proofErr w:type="gramStart"/>
      <w:r w:rsidRPr="0064578E">
        <w:rPr>
          <w:rFonts w:ascii="Times New Roman" w:eastAsia="Calibri" w:hAnsi="Times New Roman" w:cs="Times New Roman"/>
          <w:bCs/>
          <w:szCs w:val="20"/>
        </w:rPr>
        <w:t>обучающихся</w:t>
      </w:r>
      <w:proofErr w:type="gramEnd"/>
      <w:r w:rsidRPr="0064578E">
        <w:rPr>
          <w:rFonts w:ascii="Times New Roman" w:eastAsia="Calibri" w:hAnsi="Times New Roman" w:cs="Times New Roman"/>
          <w:bCs/>
          <w:szCs w:val="20"/>
        </w:rPr>
        <w:t>, которые получили «4» и «5</w:t>
      </w:r>
    </w:p>
    <w:p w:rsidR="005F17AC" w:rsidRPr="0064578E" w:rsidRDefault="005F17AC" w:rsidP="005F17A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457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4578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4578E">
        <w:rPr>
          <w:rFonts w:ascii="Times New Roman" w:eastAsia="Calibri" w:hAnsi="Times New Roman" w:cs="Times New Roman"/>
          <w:b/>
          <w:sz w:val="28"/>
          <w:szCs w:val="20"/>
        </w:rPr>
        <w:t xml:space="preserve">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009"/>
        <w:gridCol w:w="1285"/>
        <w:gridCol w:w="1285"/>
        <w:gridCol w:w="2376"/>
        <w:gridCol w:w="806"/>
        <w:gridCol w:w="1430"/>
        <w:gridCol w:w="2373"/>
        <w:gridCol w:w="1532"/>
        <w:gridCol w:w="1195"/>
      </w:tblGrid>
      <w:tr w:rsidR="005F17AC" w:rsidRPr="0064578E" w:rsidTr="0063215E">
        <w:tc>
          <w:tcPr>
            <w:tcW w:w="418" w:type="pct"/>
            <w:vMerge w:val="restart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2053" w:type="pct"/>
            <w:gridSpan w:val="4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Основная школа</w:t>
            </w:r>
          </w:p>
        </w:tc>
        <w:tc>
          <w:tcPr>
            <w:tcW w:w="2529" w:type="pct"/>
            <w:gridSpan w:val="5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Средняя школа</w:t>
            </w:r>
          </w:p>
        </w:tc>
      </w:tr>
      <w:tr w:rsidR="005F17AC" w:rsidRPr="0064578E" w:rsidTr="005526D6">
        <w:trPr>
          <w:cantSplit/>
          <w:trHeight w:val="693"/>
        </w:trPr>
        <w:tc>
          <w:tcPr>
            <w:tcW w:w="418" w:type="pct"/>
            <w:vMerge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443" w:type="pct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Перешли в 10-й класс Школы</w:t>
            </w:r>
          </w:p>
        </w:tc>
        <w:tc>
          <w:tcPr>
            <w:tcW w:w="443" w:type="pct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Перешли в 10-й класс другой ОО</w:t>
            </w:r>
          </w:p>
        </w:tc>
        <w:tc>
          <w:tcPr>
            <w:tcW w:w="818" w:type="pct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Поступили в профессиональную ОО</w:t>
            </w:r>
          </w:p>
        </w:tc>
        <w:tc>
          <w:tcPr>
            <w:tcW w:w="278" w:type="pct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493" w:type="pct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Поступили в профессиональную ОО</w:t>
            </w:r>
          </w:p>
        </w:tc>
        <w:tc>
          <w:tcPr>
            <w:tcW w:w="528" w:type="pct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:rsidR="005F17AC" w:rsidRPr="0064578E" w:rsidRDefault="005F17AC" w:rsidP="005F1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Пошли на срочную службу по призыву</w:t>
            </w:r>
          </w:p>
        </w:tc>
      </w:tr>
      <w:tr w:rsidR="005F17AC" w:rsidRPr="0064578E" w:rsidTr="005526D6">
        <w:tc>
          <w:tcPr>
            <w:tcW w:w="41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34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43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43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7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93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1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2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F17AC" w:rsidRPr="0064578E" w:rsidTr="005526D6">
        <w:tc>
          <w:tcPr>
            <w:tcW w:w="41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34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43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43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7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93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1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2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F17AC" w:rsidRPr="0064578E" w:rsidTr="005526D6">
        <w:tc>
          <w:tcPr>
            <w:tcW w:w="41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34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43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43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7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93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1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8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2" w:type="pct"/>
            <w:vAlign w:val="center"/>
          </w:tcPr>
          <w:p w:rsidR="005F17AC" w:rsidRPr="0064578E" w:rsidRDefault="005F17AC" w:rsidP="005F17A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5F17AC" w:rsidRPr="0064578E" w:rsidRDefault="006D0454" w:rsidP="006D0454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578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5F17AC" w:rsidRPr="0064578E">
        <w:rPr>
          <w:rFonts w:ascii="Times New Roman" w:eastAsia="Calibri" w:hAnsi="Times New Roman" w:cs="Times New Roman"/>
          <w:sz w:val="26"/>
          <w:szCs w:val="26"/>
        </w:rPr>
        <w:t>Количество выпускников, поступающих в ВУЗ, стабильно растет по сравнению с общим количеством выпускников 11-го класса.</w:t>
      </w:r>
    </w:p>
    <w:p w:rsidR="005F17AC" w:rsidRPr="006D0454" w:rsidRDefault="005F17AC" w:rsidP="006D0454">
      <w:pPr>
        <w:tabs>
          <w:tab w:val="left" w:pos="2655"/>
          <w:tab w:val="center" w:pos="7285"/>
        </w:tabs>
        <w:spacing w:before="120"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17AC">
        <w:rPr>
          <w:rFonts w:ascii="Times New Roman" w:eastAsia="Calibri" w:hAnsi="Times New Roman" w:cs="Times New Roman"/>
          <w:b/>
          <w:color w:val="FF0000"/>
          <w:sz w:val="20"/>
          <w:szCs w:val="20"/>
        </w:rPr>
        <w:tab/>
      </w:r>
      <w:r w:rsidRPr="006D0454">
        <w:rPr>
          <w:rFonts w:ascii="Times New Roman" w:eastAsia="Calibri" w:hAnsi="Times New Roman" w:cs="Times New Roman"/>
          <w:b/>
          <w:sz w:val="26"/>
          <w:szCs w:val="26"/>
        </w:rPr>
        <w:t xml:space="preserve">VI. Оценка </w:t>
      </w:r>
      <w:proofErr w:type="gramStart"/>
      <w:r w:rsidRPr="006D0454">
        <w:rPr>
          <w:rFonts w:ascii="Times New Roman" w:eastAsia="Calibri" w:hAnsi="Times New Roman" w:cs="Times New Roman"/>
          <w:b/>
          <w:sz w:val="26"/>
          <w:szCs w:val="26"/>
        </w:rPr>
        <w:t>функционирования внутренней системы оценки качества образования</w:t>
      </w:r>
      <w:proofErr w:type="gramEnd"/>
    </w:p>
    <w:p w:rsidR="005F17AC" w:rsidRPr="006D0454" w:rsidRDefault="005F17AC" w:rsidP="006D0454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54">
        <w:rPr>
          <w:rFonts w:ascii="Times New Roman" w:eastAsia="Calibri" w:hAnsi="Times New Roman" w:cs="Times New Roman"/>
          <w:sz w:val="26"/>
          <w:szCs w:val="26"/>
        </w:rPr>
        <w:t>По итогам оценки каче</w:t>
      </w:r>
      <w:r w:rsidR="0063215E">
        <w:rPr>
          <w:rFonts w:ascii="Times New Roman" w:eastAsia="Calibri" w:hAnsi="Times New Roman" w:cs="Times New Roman"/>
          <w:sz w:val="26"/>
          <w:szCs w:val="26"/>
        </w:rPr>
        <w:t>ства образования в 2017</w:t>
      </w:r>
      <w:r w:rsidRPr="006D0454">
        <w:rPr>
          <w:rFonts w:ascii="Times New Roman" w:eastAsia="Calibri" w:hAnsi="Times New Roman" w:cs="Times New Roman"/>
          <w:sz w:val="26"/>
          <w:szCs w:val="26"/>
        </w:rPr>
        <w:t xml:space="preserve"> году выявлено, что уровень метапредметных результатов соответствуют среднему уровню, </w:t>
      </w:r>
      <w:proofErr w:type="spellStart"/>
      <w:r w:rsidRPr="006D0454">
        <w:rPr>
          <w:rFonts w:ascii="Times New Roman" w:eastAsia="Calibri" w:hAnsi="Times New Roman" w:cs="Times New Roman"/>
          <w:sz w:val="26"/>
          <w:szCs w:val="26"/>
        </w:rPr>
        <w:t>сформированность</w:t>
      </w:r>
      <w:proofErr w:type="spellEnd"/>
      <w:r w:rsidRPr="006D04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0454">
        <w:rPr>
          <w:rFonts w:ascii="Times New Roman" w:eastAsia="Calibri" w:hAnsi="Times New Roman" w:cs="Times New Roman"/>
          <w:sz w:val="26"/>
          <w:szCs w:val="26"/>
        </w:rPr>
        <w:t xml:space="preserve">личностных результатов </w:t>
      </w:r>
      <w:proofErr w:type="gramStart"/>
      <w:r w:rsidR="006D0454">
        <w:rPr>
          <w:rFonts w:ascii="Times New Roman" w:eastAsia="Calibri" w:hAnsi="Times New Roman" w:cs="Times New Roman"/>
          <w:sz w:val="26"/>
          <w:szCs w:val="26"/>
        </w:rPr>
        <w:t>высокая</w:t>
      </w:r>
      <w:proofErr w:type="gramEnd"/>
      <w:r w:rsidR="006D045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F17AC" w:rsidRPr="006D0454" w:rsidRDefault="005F17AC" w:rsidP="006D0454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D0454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VII</w:t>
      </w:r>
      <w:r w:rsidRPr="006D0454">
        <w:rPr>
          <w:rFonts w:ascii="Times New Roman" w:eastAsia="Calibri" w:hAnsi="Times New Roman" w:cs="Times New Roman"/>
          <w:b/>
          <w:sz w:val="26"/>
          <w:szCs w:val="26"/>
        </w:rPr>
        <w:t>. Оценка кадрового обеспечения</w:t>
      </w:r>
    </w:p>
    <w:p w:rsidR="005F17AC" w:rsidRPr="006D0454" w:rsidRDefault="005F17AC" w:rsidP="006D0454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54">
        <w:rPr>
          <w:rFonts w:ascii="Times New Roman" w:eastAsia="Calibri" w:hAnsi="Times New Roman" w:cs="Times New Roman"/>
          <w:sz w:val="26"/>
          <w:szCs w:val="26"/>
        </w:rPr>
        <w:t xml:space="preserve">На период </w:t>
      </w:r>
      <w:proofErr w:type="spellStart"/>
      <w:r w:rsidRPr="006D0454">
        <w:rPr>
          <w:rFonts w:ascii="Times New Roman" w:eastAsia="Calibri" w:hAnsi="Times New Roman" w:cs="Times New Roman"/>
          <w:sz w:val="26"/>
          <w:szCs w:val="26"/>
        </w:rPr>
        <w:t>самообследования</w:t>
      </w:r>
      <w:proofErr w:type="spellEnd"/>
      <w:r w:rsidRPr="006D0454">
        <w:rPr>
          <w:rFonts w:ascii="Times New Roman" w:eastAsia="Calibri" w:hAnsi="Times New Roman" w:cs="Times New Roman"/>
          <w:sz w:val="26"/>
          <w:szCs w:val="26"/>
        </w:rPr>
        <w:t xml:space="preserve"> в Школе работают 43 педагога, из них 2 – </w:t>
      </w:r>
      <w:r w:rsidR="006D0454" w:rsidRPr="006D0454">
        <w:rPr>
          <w:rFonts w:ascii="Times New Roman" w:eastAsia="Calibri" w:hAnsi="Times New Roman" w:cs="Times New Roman"/>
          <w:sz w:val="26"/>
          <w:szCs w:val="26"/>
        </w:rPr>
        <w:t>внутренние</w:t>
      </w:r>
      <w:r w:rsidRPr="006D0454">
        <w:rPr>
          <w:rFonts w:ascii="Times New Roman" w:eastAsia="Calibri" w:hAnsi="Times New Roman" w:cs="Times New Roman"/>
          <w:sz w:val="26"/>
          <w:szCs w:val="26"/>
        </w:rPr>
        <w:t xml:space="preserve"> совместители. Из них 4 человека имеют среднее</w:t>
      </w:r>
      <w:r w:rsidR="0063215E">
        <w:rPr>
          <w:rFonts w:ascii="Times New Roman" w:eastAsia="Calibri" w:hAnsi="Times New Roman" w:cs="Times New Roman"/>
          <w:sz w:val="26"/>
          <w:szCs w:val="26"/>
        </w:rPr>
        <w:t xml:space="preserve"> специальное образование. В 2017</w:t>
      </w:r>
      <w:r w:rsidRPr="006D0454">
        <w:rPr>
          <w:rFonts w:ascii="Times New Roman" w:eastAsia="Calibri" w:hAnsi="Times New Roman" w:cs="Times New Roman"/>
          <w:sz w:val="26"/>
          <w:szCs w:val="26"/>
        </w:rPr>
        <w:t xml:space="preserve"> году аттестацию прошли 2 человека – на высшую  квалификационную категорию.</w:t>
      </w:r>
    </w:p>
    <w:p w:rsidR="005F17AC" w:rsidRPr="006D0454" w:rsidRDefault="005F17AC" w:rsidP="006D0454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54">
        <w:rPr>
          <w:rFonts w:ascii="Times New Roman" w:eastAsia="Calibri" w:hAnsi="Times New Roman" w:cs="Times New Roman"/>
          <w:sz w:val="26"/>
          <w:szCs w:val="26"/>
        </w:rPr>
        <w:lastRenderedPageBreak/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5F17AC" w:rsidRPr="006D0454" w:rsidRDefault="005F17AC" w:rsidP="006D0454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54">
        <w:rPr>
          <w:rFonts w:ascii="Times New Roman" w:eastAsia="Calibri" w:hAnsi="Times New Roman" w:cs="Times New Roman"/>
          <w:sz w:val="26"/>
          <w:szCs w:val="26"/>
        </w:rPr>
        <w:t>Основные принципы кадровой политики направлены:</w:t>
      </w:r>
    </w:p>
    <w:p w:rsidR="005F17AC" w:rsidRPr="006D0454" w:rsidRDefault="005F17AC" w:rsidP="006D0454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r w:rsidRPr="006D0454">
        <w:rPr>
          <w:rFonts w:ascii="Times New Roman" w:eastAsia="Calibri" w:hAnsi="Times New Roman" w:cs="Times New Roman"/>
          <w:sz w:val="26"/>
          <w:szCs w:val="26"/>
        </w:rPr>
        <w:t>на сохранение, укрепление и развитие кадрового потенциала;</w:t>
      </w:r>
    </w:p>
    <w:p w:rsidR="005F17AC" w:rsidRPr="006D0454" w:rsidRDefault="005F17AC" w:rsidP="006D0454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r w:rsidRPr="006D0454">
        <w:rPr>
          <w:rFonts w:ascii="Times New Roman" w:eastAsia="Calibri" w:hAnsi="Times New Roman" w:cs="Times New Roman"/>
          <w:sz w:val="26"/>
          <w:szCs w:val="26"/>
        </w:rPr>
        <w:t>создание квалифицированного коллектива, способного работать в современных условиях;</w:t>
      </w:r>
    </w:p>
    <w:p w:rsidR="005F17AC" w:rsidRPr="006D0454" w:rsidRDefault="005F17AC" w:rsidP="006D0454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r w:rsidRPr="006D0454">
        <w:rPr>
          <w:rFonts w:ascii="Times New Roman" w:eastAsia="Calibri" w:hAnsi="Times New Roman" w:cs="Times New Roman"/>
          <w:sz w:val="26"/>
          <w:szCs w:val="26"/>
        </w:rPr>
        <w:t>повышения уровня квалификации персонала.</w:t>
      </w:r>
    </w:p>
    <w:p w:rsidR="005F17AC" w:rsidRPr="006D0454" w:rsidRDefault="005F17AC" w:rsidP="006D045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54">
        <w:rPr>
          <w:rFonts w:ascii="Times New Roman" w:eastAsia="Calibri" w:hAnsi="Times New Roman" w:cs="Times New Roman"/>
          <w:sz w:val="26"/>
          <w:szCs w:val="26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5F17AC" w:rsidRPr="006D0454" w:rsidRDefault="005F17AC" w:rsidP="006D045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r w:rsidRPr="006D0454">
        <w:rPr>
          <w:rFonts w:ascii="Times New Roman" w:eastAsia="Calibri" w:hAnsi="Times New Roman" w:cs="Times New Roman"/>
          <w:sz w:val="26"/>
          <w:szCs w:val="26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5F17AC" w:rsidRPr="006D0454" w:rsidRDefault="005F17AC" w:rsidP="006D045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в </w:t>
      </w:r>
      <w:r w:rsidRPr="006D0454">
        <w:rPr>
          <w:rFonts w:ascii="Times New Roman" w:eastAsia="Calibri" w:hAnsi="Times New Roman" w:cs="Times New Roman"/>
          <w:sz w:val="26"/>
          <w:szCs w:val="26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5F17AC" w:rsidRPr="006D0454" w:rsidRDefault="005F17AC" w:rsidP="006D045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r w:rsidRPr="006D0454">
        <w:rPr>
          <w:rFonts w:ascii="Times New Roman" w:eastAsia="Calibri" w:hAnsi="Times New Roman" w:cs="Times New Roman"/>
          <w:sz w:val="26"/>
          <w:szCs w:val="26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64578E" w:rsidRDefault="0064578E" w:rsidP="006D0454">
      <w:pPr>
        <w:shd w:val="clear" w:color="auto" w:fill="FFFFFF"/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17AC" w:rsidRPr="006D0454" w:rsidRDefault="005F17AC" w:rsidP="006D0454">
      <w:pPr>
        <w:shd w:val="clear" w:color="auto" w:fill="FFFFFF"/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D0454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VIII</w:t>
      </w:r>
      <w:r w:rsidRPr="006D0454">
        <w:rPr>
          <w:rFonts w:ascii="Times New Roman" w:eastAsia="Calibri" w:hAnsi="Times New Roman" w:cs="Times New Roman"/>
          <w:b/>
          <w:sz w:val="26"/>
          <w:szCs w:val="26"/>
        </w:rPr>
        <w:t>. Оценка учебно-методического и библиотечно-информационного обеспечения</w:t>
      </w:r>
    </w:p>
    <w:p w:rsidR="005F17AC" w:rsidRPr="006D0454" w:rsidRDefault="005F17AC" w:rsidP="006D0454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характеристика:</w:t>
      </w:r>
    </w:p>
    <w:p w:rsidR="005F17AC" w:rsidRPr="006D0454" w:rsidRDefault="005F17AC" w:rsidP="006D0454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>− объем библиотечного фонда – 12663 единиц;</w:t>
      </w:r>
    </w:p>
    <w:p w:rsidR="005F17AC" w:rsidRPr="006D0454" w:rsidRDefault="005F17AC" w:rsidP="006D0454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proofErr w:type="spellStart"/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книгообеспеченность</w:t>
      </w:r>
      <w:proofErr w:type="spellEnd"/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100 процентов;</w:t>
      </w:r>
    </w:p>
    <w:p w:rsidR="005F17AC" w:rsidRPr="006D0454" w:rsidRDefault="005F17AC" w:rsidP="006D0454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>− обращаемость – 7797 единиц в год;</w:t>
      </w:r>
    </w:p>
    <w:p w:rsidR="005F17AC" w:rsidRPr="006D0454" w:rsidRDefault="005F17AC" w:rsidP="006D0454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>− объем учебного фонда – 8761 единица.</w:t>
      </w:r>
    </w:p>
    <w:p w:rsidR="005F17AC" w:rsidRPr="006D0454" w:rsidRDefault="005F17AC" w:rsidP="006D0454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45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библиотеки формируется за счет регионального бюджета.</w:t>
      </w:r>
    </w:p>
    <w:p w:rsidR="005F17AC" w:rsidRPr="006D0454" w:rsidRDefault="005F17AC" w:rsidP="006D0454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F17AC" w:rsidRDefault="005F17AC" w:rsidP="005F17A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Состав фонда и его использование:</w:t>
      </w:r>
    </w:p>
    <w:p w:rsidR="007F716B" w:rsidRPr="007F716B" w:rsidRDefault="007F716B" w:rsidP="005F17A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4960"/>
        <w:gridCol w:w="2127"/>
        <w:gridCol w:w="2615"/>
      </w:tblGrid>
      <w:tr w:rsidR="005F17AC" w:rsidRPr="007F716B" w:rsidTr="00B36C75">
        <w:trPr>
          <w:jc w:val="center"/>
        </w:trPr>
        <w:tc>
          <w:tcPr>
            <w:tcW w:w="705" w:type="dxa"/>
            <w:hideMark/>
          </w:tcPr>
          <w:p w:rsidR="005F17AC" w:rsidRPr="007F716B" w:rsidRDefault="00B36C75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960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5F17AC" w:rsidRPr="007F716B" w:rsidTr="00B36C75">
        <w:trPr>
          <w:jc w:val="center"/>
        </w:trPr>
        <w:tc>
          <w:tcPr>
            <w:tcW w:w="70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8761</w:t>
            </w:r>
          </w:p>
        </w:tc>
        <w:tc>
          <w:tcPr>
            <w:tcW w:w="261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6380</w:t>
            </w:r>
          </w:p>
        </w:tc>
      </w:tr>
      <w:tr w:rsidR="005F17AC" w:rsidRPr="007F716B" w:rsidTr="00B36C75">
        <w:trPr>
          <w:jc w:val="center"/>
        </w:trPr>
        <w:tc>
          <w:tcPr>
            <w:tcW w:w="70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AC" w:rsidRPr="007F716B" w:rsidTr="00B36C75">
        <w:trPr>
          <w:jc w:val="center"/>
        </w:trPr>
        <w:tc>
          <w:tcPr>
            <w:tcW w:w="70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3836</w:t>
            </w:r>
          </w:p>
        </w:tc>
        <w:tc>
          <w:tcPr>
            <w:tcW w:w="261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</w:tr>
      <w:tr w:rsidR="005F17AC" w:rsidRPr="007F716B" w:rsidTr="00B36C75">
        <w:trPr>
          <w:jc w:val="center"/>
        </w:trPr>
        <w:tc>
          <w:tcPr>
            <w:tcW w:w="70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1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F17AC" w:rsidRPr="007F716B" w:rsidTr="00B36C75">
        <w:trPr>
          <w:jc w:val="center"/>
        </w:trPr>
        <w:tc>
          <w:tcPr>
            <w:tcW w:w="70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15" w:type="dxa"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AC" w:rsidRPr="007F716B" w:rsidTr="00B36C75">
        <w:trPr>
          <w:jc w:val="center"/>
        </w:trPr>
        <w:tc>
          <w:tcPr>
            <w:tcW w:w="70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127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15" w:type="dxa"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AC" w:rsidRPr="007F716B" w:rsidTr="00B36C75">
        <w:trPr>
          <w:jc w:val="center"/>
        </w:trPr>
        <w:tc>
          <w:tcPr>
            <w:tcW w:w="70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5" w:type="dxa"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AC" w:rsidRPr="007F716B" w:rsidTr="00B36C75">
        <w:trPr>
          <w:jc w:val="center"/>
        </w:trPr>
        <w:tc>
          <w:tcPr>
            <w:tcW w:w="705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hideMark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15" w:type="dxa"/>
          </w:tcPr>
          <w:p w:rsidR="005F17AC" w:rsidRPr="007F716B" w:rsidRDefault="005F17AC" w:rsidP="005F17A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C75" w:rsidRDefault="00B36C75" w:rsidP="00B36C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7AC" w:rsidRPr="00B36C75" w:rsidRDefault="005F17AC" w:rsidP="00B36C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C75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31.03.2014 № 253.</w:t>
      </w:r>
    </w:p>
    <w:p w:rsidR="005F17AC" w:rsidRPr="00B36C75" w:rsidRDefault="005F17AC" w:rsidP="00B36C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C75">
        <w:rPr>
          <w:rFonts w:ascii="Times New Roman" w:eastAsia="Calibri" w:hAnsi="Times New Roman" w:cs="Times New Roman"/>
          <w:sz w:val="26"/>
          <w:szCs w:val="26"/>
        </w:rPr>
        <w:t>Средний уровень посещаемости библиотеки – 24 человек в день.</w:t>
      </w:r>
    </w:p>
    <w:p w:rsidR="005F17AC" w:rsidRPr="00B36C75" w:rsidRDefault="005F17AC" w:rsidP="00B36C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C75">
        <w:rPr>
          <w:rFonts w:ascii="Times New Roman" w:eastAsia="Calibri" w:hAnsi="Times New Roman" w:cs="Times New Roman"/>
          <w:sz w:val="26"/>
          <w:szCs w:val="26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</w:t>
      </w:r>
      <w:r w:rsidR="00B36C75">
        <w:rPr>
          <w:rFonts w:ascii="Times New Roman" w:eastAsia="Calibri" w:hAnsi="Times New Roman" w:cs="Times New Roman"/>
          <w:sz w:val="26"/>
          <w:szCs w:val="26"/>
        </w:rPr>
        <w:t>онда художественной литературы.</w:t>
      </w:r>
    </w:p>
    <w:p w:rsidR="005F17AC" w:rsidRPr="005F17AC" w:rsidRDefault="005F17AC" w:rsidP="005F17A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5F17AC" w:rsidRDefault="005F17AC" w:rsidP="005F17A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6C75">
        <w:rPr>
          <w:rFonts w:ascii="Times New Roman" w:eastAsia="Calibri" w:hAnsi="Times New Roman" w:cs="Times New Roman"/>
          <w:b/>
          <w:sz w:val="26"/>
          <w:szCs w:val="26"/>
          <w:lang w:val="en-US"/>
        </w:rPr>
        <w:t>IX</w:t>
      </w:r>
      <w:r w:rsidRPr="00B36C75">
        <w:rPr>
          <w:rFonts w:ascii="Times New Roman" w:eastAsia="Calibri" w:hAnsi="Times New Roman" w:cs="Times New Roman"/>
          <w:b/>
          <w:sz w:val="26"/>
          <w:szCs w:val="26"/>
        </w:rPr>
        <w:t>. Оценка материально-технической базы</w:t>
      </w:r>
    </w:p>
    <w:p w:rsidR="00B36C75" w:rsidRPr="00B36C75" w:rsidRDefault="00B36C75" w:rsidP="005F17A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33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2241"/>
        <w:gridCol w:w="1625"/>
        <w:gridCol w:w="5954"/>
      </w:tblGrid>
      <w:tr w:rsidR="005F17AC" w:rsidRPr="005F17AC" w:rsidTr="00763BEB">
        <w:trPr>
          <w:trHeight w:val="146"/>
        </w:trPr>
        <w:tc>
          <w:tcPr>
            <w:tcW w:w="3505" w:type="dxa"/>
            <w:vAlign w:val="center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41" w:type="dxa"/>
            <w:vAlign w:val="center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625" w:type="dxa"/>
            <w:vAlign w:val="center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54" w:type="dxa"/>
            <w:vAlign w:val="center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единиц ценного оборудования</w:t>
            </w:r>
          </w:p>
        </w:tc>
      </w:tr>
      <w:tr w:rsidR="005F17AC" w:rsidRPr="005F17AC" w:rsidTr="00763BEB">
        <w:trPr>
          <w:trHeight w:val="146"/>
        </w:trPr>
        <w:tc>
          <w:tcPr>
            <w:tcW w:w="350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2241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62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243,1</w:t>
            </w:r>
          </w:p>
        </w:tc>
        <w:tc>
          <w:tcPr>
            <w:tcW w:w="5954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Холодильник « Норд» - 2шт.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Морозильник – ларь «Норд» - 1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Водонагреватель – 1 </w:t>
            </w:r>
            <w:proofErr w:type="spellStart"/>
            <w:proofErr w:type="gramStart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Вытяжка с трубой –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Плита электрическая  4-х камфорная с духовым шкафом – 1 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шт.</w:t>
            </w:r>
          </w:p>
        </w:tc>
      </w:tr>
      <w:tr w:rsidR="005F17AC" w:rsidRPr="005F17AC" w:rsidTr="00763BEB">
        <w:trPr>
          <w:trHeight w:val="146"/>
        </w:trPr>
        <w:tc>
          <w:tcPr>
            <w:tcW w:w="350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Актовый зал</w:t>
            </w:r>
          </w:p>
        </w:tc>
        <w:tc>
          <w:tcPr>
            <w:tcW w:w="2241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170</w:t>
            </w:r>
          </w:p>
        </w:tc>
        <w:tc>
          <w:tcPr>
            <w:tcW w:w="162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,5</w:t>
            </w:r>
          </w:p>
        </w:tc>
        <w:tc>
          <w:tcPr>
            <w:tcW w:w="5954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аудиосистема – 1 комплект</w:t>
            </w:r>
          </w:p>
        </w:tc>
      </w:tr>
      <w:tr w:rsidR="005F17AC" w:rsidRPr="005F17AC" w:rsidTr="00763BEB">
        <w:trPr>
          <w:trHeight w:val="146"/>
        </w:trPr>
        <w:tc>
          <w:tcPr>
            <w:tcW w:w="350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Конференц-зал</w:t>
            </w:r>
          </w:p>
        </w:tc>
        <w:tc>
          <w:tcPr>
            <w:tcW w:w="2241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81,4</w:t>
            </w:r>
          </w:p>
        </w:tc>
        <w:tc>
          <w:tcPr>
            <w:tcW w:w="5954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Системный блок </w:t>
            </w:r>
            <w:proofErr w:type="spellStart"/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iRUIntroCorp</w:t>
            </w:r>
            <w:proofErr w:type="spellEnd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121 </w:t>
            </w:r>
            <w:proofErr w:type="spellStart"/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WCel</w:t>
            </w:r>
            <w:proofErr w:type="spellEnd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4309 с мониторами - 1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Мультимедийный проектор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EPSONX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-5 –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Телевизор « 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Samsung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- 1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DVD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плейер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BBK</w:t>
            </w:r>
            <w:proofErr w:type="gramEnd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Принтер  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Samsung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4200.- 1 шт.</w:t>
            </w:r>
          </w:p>
        </w:tc>
      </w:tr>
      <w:tr w:rsidR="005F17AC" w:rsidRPr="005F17AC" w:rsidTr="00763BEB">
        <w:trPr>
          <w:trHeight w:val="146"/>
        </w:trPr>
        <w:tc>
          <w:tcPr>
            <w:tcW w:w="350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241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51,7</w:t>
            </w:r>
          </w:p>
        </w:tc>
        <w:tc>
          <w:tcPr>
            <w:tcW w:w="5954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Интерактивная доска «</w:t>
            </w:r>
            <w:proofErr w:type="spellStart"/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Intervrite</w:t>
            </w:r>
            <w:proofErr w:type="spellEnd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- 1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Проектор «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Epson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- 1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  ученик - 10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 «</w:t>
            </w:r>
            <w:proofErr w:type="spellStart"/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Kraftway</w:t>
            </w:r>
            <w:proofErr w:type="spellEnd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Монитор «</w:t>
            </w:r>
            <w:proofErr w:type="spellStart"/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Benq</w:t>
            </w:r>
            <w:proofErr w:type="spellEnd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»- 1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WEB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камера –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Модем 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link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Коммутатор – 1 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Концентратор – 1шт.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Интернет-камера – 1 шт.</w:t>
            </w:r>
          </w:p>
        </w:tc>
      </w:tr>
      <w:tr w:rsidR="005F17AC" w:rsidRPr="005F17AC" w:rsidTr="00763BEB">
        <w:trPr>
          <w:trHeight w:val="146"/>
        </w:trPr>
        <w:tc>
          <w:tcPr>
            <w:tcW w:w="350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Кабинет физики</w:t>
            </w:r>
          </w:p>
        </w:tc>
        <w:tc>
          <w:tcPr>
            <w:tcW w:w="2241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72,1</w:t>
            </w:r>
          </w:p>
        </w:tc>
        <w:tc>
          <w:tcPr>
            <w:tcW w:w="5954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– «Кабинет физики» - 1 шт.</w:t>
            </w:r>
          </w:p>
        </w:tc>
      </w:tr>
      <w:tr w:rsidR="005F17AC" w:rsidRPr="005F17AC" w:rsidTr="00763BEB">
        <w:trPr>
          <w:trHeight w:val="146"/>
        </w:trPr>
        <w:tc>
          <w:tcPr>
            <w:tcW w:w="3505" w:type="dxa"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2241" w:type="dxa"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72,1</w:t>
            </w:r>
          </w:p>
        </w:tc>
        <w:tc>
          <w:tcPr>
            <w:tcW w:w="5954" w:type="dxa"/>
          </w:tcPr>
          <w:p w:rsidR="005F17AC" w:rsidRPr="005F17AC" w:rsidRDefault="005F17AC" w:rsidP="005F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Кабинет  биологии</w:t>
            </w:r>
          </w:p>
          <w:p w:rsidR="005F17AC" w:rsidRPr="005F17AC" w:rsidRDefault="005F17AC" w:rsidP="00B3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 лабораторного оборудования, объемные модели по анатомии, пластиковые объемные таблицы, гербарии.</w:t>
            </w:r>
          </w:p>
        </w:tc>
      </w:tr>
      <w:tr w:rsidR="005F17AC" w:rsidRPr="005F17AC" w:rsidTr="00763BEB">
        <w:trPr>
          <w:trHeight w:val="258"/>
        </w:trPr>
        <w:tc>
          <w:tcPr>
            <w:tcW w:w="350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Кабинет химии</w:t>
            </w:r>
          </w:p>
        </w:tc>
        <w:tc>
          <w:tcPr>
            <w:tcW w:w="2241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66,4</w:t>
            </w:r>
          </w:p>
        </w:tc>
        <w:tc>
          <w:tcPr>
            <w:tcW w:w="5954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– « Кабинет химии» - 1 шт.</w:t>
            </w:r>
          </w:p>
        </w:tc>
      </w:tr>
      <w:tr w:rsidR="005F17AC" w:rsidRPr="005F17AC" w:rsidTr="00763BEB">
        <w:trPr>
          <w:trHeight w:val="760"/>
        </w:trPr>
        <w:tc>
          <w:tcPr>
            <w:tcW w:w="350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Кабинет музыки</w:t>
            </w:r>
          </w:p>
        </w:tc>
        <w:tc>
          <w:tcPr>
            <w:tcW w:w="2241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41,3</w:t>
            </w:r>
          </w:p>
        </w:tc>
        <w:tc>
          <w:tcPr>
            <w:tcW w:w="5954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Пианино « Десна»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Синтезатор 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CASIO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Музыкальный центр </w:t>
            </w:r>
            <w:r w:rsidRPr="005F17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LG</w:t>
            </w:r>
          </w:p>
        </w:tc>
      </w:tr>
      <w:tr w:rsidR="005F17AC" w:rsidRPr="005F17AC" w:rsidTr="00763BEB">
        <w:trPr>
          <w:trHeight w:val="2853"/>
        </w:trPr>
        <w:tc>
          <w:tcPr>
            <w:tcW w:w="350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Психолог </w:t>
            </w:r>
          </w:p>
        </w:tc>
        <w:tc>
          <w:tcPr>
            <w:tcW w:w="2241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954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винтиков и гаечек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Тактильная игра «Пощупай и угадай»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тактильных шариков.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Тактильная игра « Определи на ощупь».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Тактильная пирамида.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</w:t>
            </w:r>
            <w:proofErr w:type="gramStart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Мягче-жестче</w:t>
            </w:r>
            <w:proofErr w:type="gramEnd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Тактильная дорожка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Звучащие куклы.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</w:t>
            </w:r>
            <w:proofErr w:type="spellStart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Калейдо</w:t>
            </w:r>
            <w:proofErr w:type="spellEnd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</w:t>
            </w:r>
            <w:proofErr w:type="gramStart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а«</w:t>
            </w:r>
            <w:proofErr w:type="gramEnd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Калейдо</w:t>
            </w:r>
            <w:proofErr w:type="spellEnd"/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дополнительные прозрачные элементы.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«Подуй на шарик 2»</w:t>
            </w:r>
          </w:p>
        </w:tc>
      </w:tr>
      <w:tr w:rsidR="005F17AC" w:rsidRPr="005F17AC" w:rsidTr="00763BEB">
        <w:trPr>
          <w:trHeight w:val="71"/>
        </w:trPr>
        <w:tc>
          <w:tcPr>
            <w:tcW w:w="350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Спортивный зал</w:t>
            </w:r>
          </w:p>
        </w:tc>
        <w:tc>
          <w:tcPr>
            <w:tcW w:w="2241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273,8</w:t>
            </w:r>
          </w:p>
        </w:tc>
        <w:tc>
          <w:tcPr>
            <w:tcW w:w="5954" w:type="dxa"/>
          </w:tcPr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для волейбола.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для баскетбола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для спортивной гимнастики.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Канат для лазания.</w:t>
            </w:r>
          </w:p>
          <w:p w:rsidR="005F17AC" w:rsidRPr="005F17AC" w:rsidRDefault="005F17AC" w:rsidP="005F17AC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Канат для перетягивания.</w:t>
            </w:r>
          </w:p>
        </w:tc>
      </w:tr>
    </w:tbl>
    <w:p w:rsidR="005F17AC" w:rsidRPr="005F17AC" w:rsidRDefault="005F17AC" w:rsidP="005F17A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36C75" w:rsidRDefault="00B36C75" w:rsidP="005F17A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578E" w:rsidRPr="0064578E" w:rsidRDefault="0064578E" w:rsidP="0064578E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4578E">
        <w:rPr>
          <w:rFonts w:ascii="Times New Roman" w:eastAsia="Calibri" w:hAnsi="Times New Roman" w:cs="Times New Roman"/>
          <w:b/>
        </w:rPr>
        <w:t>Результаты анализа показателей деятельности организации</w:t>
      </w:r>
    </w:p>
    <w:p w:rsidR="0064578E" w:rsidRPr="0064578E" w:rsidRDefault="0064578E" w:rsidP="0064578E">
      <w:pPr>
        <w:spacing w:before="120" w:after="0" w:line="240" w:lineRule="auto"/>
        <w:rPr>
          <w:rFonts w:ascii="Times New Roman" w:eastAsia="Calibri" w:hAnsi="Times New Roman" w:cs="Times New Roman"/>
        </w:rPr>
      </w:pPr>
      <w:r w:rsidRPr="0064578E">
        <w:rPr>
          <w:rFonts w:ascii="Times New Roman" w:eastAsia="Calibri" w:hAnsi="Times New Roman" w:cs="Times New Roman"/>
        </w:rPr>
        <w:t>Данные приведены по состоянию на  2017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4"/>
        <w:gridCol w:w="2344"/>
        <w:gridCol w:w="3194"/>
      </w:tblGrid>
      <w:tr w:rsidR="0064578E" w:rsidRPr="0064578E" w:rsidTr="00B91D93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  <w:bCs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  <w:bCs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578E">
              <w:rPr>
                <w:rFonts w:ascii="Times New Roman" w:eastAsia="Calibri" w:hAnsi="Times New Roman" w:cs="Times New Roman"/>
                <w:bCs/>
              </w:rPr>
              <w:t>Количество</w:t>
            </w:r>
          </w:p>
        </w:tc>
      </w:tr>
      <w:tr w:rsidR="0064578E" w:rsidRPr="0064578E" w:rsidTr="00B91D93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578E">
              <w:rPr>
                <w:rFonts w:ascii="Times New Roman" w:eastAsia="Calibri" w:hAnsi="Times New Roman" w:cs="Times New Roman"/>
                <w:bCs/>
              </w:rPr>
              <w:t>Образовательная деятельность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570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263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238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69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178 (31%)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lastRenderedPageBreak/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40,8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1(2%)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1(2%)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 (0%)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</w:t>
            </w:r>
            <w:proofErr w:type="gramStart"/>
            <w:r w:rsidRPr="0064578E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Pr="0064578E">
              <w:rPr>
                <w:rFonts w:ascii="Times New Roman" w:eastAsia="Calibri" w:hAnsi="Times New Roman" w:cs="Times New Roman"/>
              </w:rPr>
              <w:t>профильный уровень),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3(14,3%)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</w:t>
            </w:r>
            <w:proofErr w:type="gramStart"/>
            <w:r w:rsidRPr="0064578E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Pr="0064578E">
              <w:rPr>
                <w:rFonts w:ascii="Times New Roman" w:eastAsia="Calibri" w:hAnsi="Times New Roman" w:cs="Times New Roman"/>
              </w:rPr>
              <w:t>базовый уровень),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 (2%)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 (0%)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1(2%)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45 (5%)</w:t>
            </w:r>
          </w:p>
        </w:tc>
      </w:tr>
      <w:tr w:rsidR="0064578E" w:rsidRPr="0064578E" w:rsidTr="00B91D93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lastRenderedPageBreak/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64578E">
              <w:rPr>
                <w:rFonts w:ascii="Times New Roman" w:eastAsia="Calibri" w:hAnsi="Times New Roman" w:cs="Times New Roman"/>
              </w:rPr>
              <w:t>численности</w:t>
            </w:r>
            <w:proofErr w:type="gramEnd"/>
            <w:r w:rsidRPr="0064578E">
              <w:rPr>
                <w:rFonts w:ascii="Times New Roman" w:eastAsia="Calibri" w:hAnsi="Times New Roman" w:cs="Times New Roman"/>
              </w:rPr>
              <w:t xml:space="preserve"> обучающихся, в том числе:</w:t>
            </w:r>
          </w:p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- муниципального уровня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64578E" w:rsidRPr="0064578E" w:rsidRDefault="0064578E" w:rsidP="00B9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4578E" w:rsidRPr="0064578E" w:rsidRDefault="0064578E" w:rsidP="00B9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4578E" w:rsidRPr="0064578E" w:rsidRDefault="0064578E" w:rsidP="00B9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140 (25,4%)</w:t>
            </w:r>
          </w:p>
        </w:tc>
      </w:tr>
      <w:tr w:rsidR="0064578E" w:rsidRPr="0064578E" w:rsidTr="00B91D93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B9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86 (15,3%)</w:t>
            </w:r>
          </w:p>
        </w:tc>
      </w:tr>
      <w:tr w:rsidR="0064578E" w:rsidRPr="0064578E" w:rsidTr="00B91D93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B9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20 (3,5%)</w:t>
            </w:r>
          </w:p>
        </w:tc>
      </w:tr>
      <w:tr w:rsidR="0064578E" w:rsidRPr="0064578E" w:rsidTr="00B91D93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B9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 (0,3%)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 (0%)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 (0%)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 (0%)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4578E" w:rsidRPr="0064578E" w:rsidTr="00B91D93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 xml:space="preserve">Общая численность </w:t>
            </w:r>
            <w:proofErr w:type="spellStart"/>
            <w:r w:rsidRPr="0064578E">
              <w:rPr>
                <w:rFonts w:ascii="Times New Roman" w:eastAsia="Calibri" w:hAnsi="Times New Roman" w:cs="Times New Roman"/>
              </w:rPr>
              <w:t>педработников</w:t>
            </w:r>
            <w:proofErr w:type="spellEnd"/>
            <w:r w:rsidRPr="0064578E">
              <w:rPr>
                <w:rFonts w:ascii="Times New Roman" w:eastAsia="Calibri" w:hAnsi="Times New Roman" w:cs="Times New Roman"/>
              </w:rPr>
              <w:t xml:space="preserve">, в том числе количество </w:t>
            </w:r>
            <w:proofErr w:type="spellStart"/>
            <w:r w:rsidRPr="0064578E">
              <w:rPr>
                <w:rFonts w:ascii="Times New Roman" w:eastAsia="Calibri" w:hAnsi="Times New Roman" w:cs="Times New Roman"/>
              </w:rPr>
              <w:t>педработников</w:t>
            </w:r>
            <w:proofErr w:type="spellEnd"/>
            <w:r w:rsidRPr="0064578E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42</w:t>
            </w:r>
          </w:p>
        </w:tc>
      </w:tr>
      <w:tr w:rsidR="0064578E" w:rsidRPr="0064578E" w:rsidTr="00B91D93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38</w:t>
            </w:r>
          </w:p>
        </w:tc>
      </w:tr>
      <w:tr w:rsidR="0064578E" w:rsidRPr="0064578E" w:rsidTr="00B91D93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38</w:t>
            </w:r>
          </w:p>
        </w:tc>
      </w:tr>
      <w:tr w:rsidR="0064578E" w:rsidRPr="0064578E" w:rsidTr="00B91D93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78E" w:rsidRPr="0064578E" w:rsidTr="00B91D93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64578E" w:rsidRPr="0064578E" w:rsidTr="00B91D93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 xml:space="preserve">Численность (удельный вес) </w:t>
            </w:r>
            <w:proofErr w:type="spellStart"/>
            <w:r w:rsidRPr="0064578E">
              <w:rPr>
                <w:rFonts w:ascii="Times New Roman" w:eastAsia="Calibri" w:hAnsi="Times New Roman" w:cs="Times New Roman"/>
              </w:rPr>
              <w:t>педработников</w:t>
            </w:r>
            <w:proofErr w:type="spellEnd"/>
            <w:r w:rsidRPr="0064578E">
              <w:rPr>
                <w:rFonts w:ascii="Times New Roman" w:eastAsia="Calibri" w:hAnsi="Times New Roman" w:cs="Times New Roman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78E" w:rsidRPr="0064578E" w:rsidTr="00B91D93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12 (28%)</w:t>
            </w:r>
          </w:p>
        </w:tc>
      </w:tr>
      <w:tr w:rsidR="0064578E" w:rsidRPr="0064578E" w:rsidTr="00B91D93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lastRenderedPageBreak/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24(57%)</w:t>
            </w:r>
          </w:p>
        </w:tc>
      </w:tr>
      <w:tr w:rsidR="0064578E" w:rsidRPr="0064578E" w:rsidTr="00B91D93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 xml:space="preserve">Численность (удельный вес) </w:t>
            </w:r>
            <w:proofErr w:type="spellStart"/>
            <w:r w:rsidRPr="0064578E">
              <w:rPr>
                <w:rFonts w:ascii="Times New Roman" w:eastAsia="Calibri" w:hAnsi="Times New Roman" w:cs="Times New Roman"/>
              </w:rPr>
              <w:t>педработников</w:t>
            </w:r>
            <w:proofErr w:type="spellEnd"/>
            <w:r w:rsidRPr="0064578E">
              <w:rPr>
                <w:rFonts w:ascii="Times New Roman" w:eastAsia="Calibri" w:hAnsi="Times New Roman" w:cs="Times New Roman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78E" w:rsidRPr="0064578E" w:rsidTr="00B91D93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 (4,7%)</w:t>
            </w:r>
          </w:p>
        </w:tc>
      </w:tr>
      <w:tr w:rsidR="0064578E" w:rsidRPr="0064578E" w:rsidTr="00B91D93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21 (50%)</w:t>
            </w:r>
          </w:p>
        </w:tc>
      </w:tr>
      <w:tr w:rsidR="0064578E" w:rsidRPr="0064578E" w:rsidTr="00B91D93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 xml:space="preserve">Численность (удельный вес) </w:t>
            </w:r>
            <w:proofErr w:type="spellStart"/>
            <w:r w:rsidRPr="0064578E">
              <w:rPr>
                <w:rFonts w:ascii="Times New Roman" w:eastAsia="Calibri" w:hAnsi="Times New Roman" w:cs="Times New Roman"/>
              </w:rPr>
              <w:t>педработников</w:t>
            </w:r>
            <w:proofErr w:type="spellEnd"/>
            <w:r w:rsidRPr="0064578E">
              <w:rPr>
                <w:rFonts w:ascii="Times New Roman" w:eastAsia="Calibri" w:hAnsi="Times New Roman" w:cs="Times New Roman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578E" w:rsidRPr="0064578E" w:rsidTr="00B91D93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2 (4,7%)</w:t>
            </w:r>
          </w:p>
        </w:tc>
      </w:tr>
      <w:tr w:rsidR="0064578E" w:rsidRPr="0064578E" w:rsidTr="00B91D93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16(38%)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39(91%)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39(91%)</w:t>
            </w:r>
          </w:p>
        </w:tc>
      </w:tr>
      <w:tr w:rsidR="0064578E" w:rsidRPr="0064578E" w:rsidTr="00B91D93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578E">
              <w:rPr>
                <w:rFonts w:ascii="Times New Roman" w:eastAsia="Calibri" w:hAnsi="Times New Roman" w:cs="Times New Roman"/>
                <w:bCs/>
              </w:rPr>
              <w:t>Инфраструктура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0,133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4578E" w:rsidRPr="0064578E" w:rsidTr="00B91D93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4578E" w:rsidRPr="0064578E" w:rsidRDefault="0064578E" w:rsidP="0064578E">
            <w:pPr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4578E" w:rsidRPr="0064578E" w:rsidTr="00B91D93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4578E" w:rsidRPr="0064578E" w:rsidTr="00B91D93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 xml:space="preserve">− </w:t>
            </w:r>
            <w:proofErr w:type="spellStart"/>
            <w:r w:rsidRPr="0064578E">
              <w:rPr>
                <w:rFonts w:ascii="Times New Roman" w:eastAsia="Calibri" w:hAnsi="Times New Roman" w:cs="Times New Roman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4578E" w:rsidRPr="0064578E" w:rsidTr="00B91D93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lastRenderedPageBreak/>
              <w:t>− сре</w:t>
            </w:r>
            <w:proofErr w:type="gramStart"/>
            <w:r w:rsidRPr="0064578E">
              <w:rPr>
                <w:rFonts w:ascii="Times New Roman" w:eastAsia="Calibri" w:hAnsi="Times New Roman" w:cs="Times New Roman"/>
              </w:rPr>
              <w:t>дств ск</w:t>
            </w:r>
            <w:proofErr w:type="gramEnd"/>
            <w:r w:rsidRPr="0064578E">
              <w:rPr>
                <w:rFonts w:ascii="Times New Roman" w:eastAsia="Calibri" w:hAnsi="Times New Roman" w:cs="Times New Roman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4578E" w:rsidRPr="0064578E" w:rsidTr="00B91D93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78E" w:rsidRPr="0064578E" w:rsidRDefault="0064578E" w:rsidP="0064578E">
            <w:pPr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4578E" w:rsidRPr="0064578E" w:rsidTr="00B91D93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64578E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4578E">
              <w:rPr>
                <w:rFonts w:ascii="Times New Roman" w:eastAsia="Calibri" w:hAnsi="Times New Roman" w:cs="Times New Roman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570 (100%)</w:t>
            </w:r>
          </w:p>
        </w:tc>
      </w:tr>
      <w:tr w:rsidR="0064578E" w:rsidRPr="0064578E" w:rsidTr="00B91D9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78E" w:rsidRPr="0064578E" w:rsidRDefault="0064578E" w:rsidP="0064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578E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B36C75" w:rsidRDefault="00B36C75" w:rsidP="0064578E">
      <w:pPr>
        <w:spacing w:before="120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17AC" w:rsidRPr="00763BEB" w:rsidRDefault="0064578E" w:rsidP="00763BEB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5F17AC" w:rsidRPr="00763BEB">
        <w:rPr>
          <w:rFonts w:ascii="Times New Roman" w:eastAsia="Calibri" w:hAnsi="Times New Roman" w:cs="Times New Roman"/>
          <w:sz w:val="26"/>
          <w:szCs w:val="26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5F17AC" w:rsidRPr="00763BEB" w:rsidRDefault="005F17AC" w:rsidP="00763BE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3BEB">
        <w:rPr>
          <w:rFonts w:ascii="Times New Roman" w:eastAsia="Calibri" w:hAnsi="Times New Roman" w:cs="Times New Roman"/>
          <w:sz w:val="26"/>
          <w:szCs w:val="26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b/>
          <w:sz w:val="26"/>
          <w:szCs w:val="26"/>
        </w:rPr>
        <w:t xml:space="preserve">Общие выводы по итогам </w:t>
      </w:r>
      <w:proofErr w:type="spellStart"/>
      <w:r w:rsidRPr="00564B53">
        <w:rPr>
          <w:rFonts w:ascii="Times New Roman" w:hAnsi="Times New Roman" w:cs="Times New Roman"/>
          <w:b/>
          <w:sz w:val="26"/>
          <w:szCs w:val="26"/>
        </w:rPr>
        <w:t>самообследования</w:t>
      </w:r>
      <w:proofErr w:type="spellEnd"/>
      <w:r w:rsidRPr="00564B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>1.Деятельность школы строится в соответствии с федеральным законом «Об образовании в Российской Федерации», нормативно-правовой базой, программн</w:t>
      </w:r>
      <w:proofErr w:type="gramStart"/>
      <w:r w:rsidRPr="00564B5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64B53">
        <w:rPr>
          <w:rFonts w:ascii="Times New Roman" w:hAnsi="Times New Roman" w:cs="Times New Roman"/>
          <w:sz w:val="26"/>
          <w:szCs w:val="26"/>
        </w:rPr>
        <w:t xml:space="preserve"> целевыми установками. 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>2.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 xml:space="preserve"> 3.Школа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lastRenderedPageBreak/>
        <w:t>4.Качество образовательных услуг осуществляется за счет эффективного использования современных образовательных технологий, в том числе информационн</w:t>
      </w:r>
      <w:proofErr w:type="gramStart"/>
      <w:r w:rsidRPr="00564B5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64B53">
        <w:rPr>
          <w:rFonts w:ascii="Times New Roman" w:hAnsi="Times New Roman" w:cs="Times New Roman"/>
          <w:sz w:val="26"/>
          <w:szCs w:val="26"/>
        </w:rPr>
        <w:t xml:space="preserve"> коммуникационных. 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 xml:space="preserve">5.В управлении школой сочетаются принципы единоначалия с демократичностью школьного уклада. Родители являются участниками органов </w:t>
      </w:r>
      <w:proofErr w:type="spellStart"/>
      <w:r w:rsidRPr="00564B53">
        <w:rPr>
          <w:rFonts w:ascii="Times New Roman" w:hAnsi="Times New Roman" w:cs="Times New Roman"/>
          <w:sz w:val="26"/>
          <w:szCs w:val="26"/>
        </w:rPr>
        <w:t>соуправления</w:t>
      </w:r>
      <w:proofErr w:type="spellEnd"/>
      <w:r w:rsidRPr="00564B53">
        <w:rPr>
          <w:rFonts w:ascii="Times New Roman" w:hAnsi="Times New Roman" w:cs="Times New Roman"/>
          <w:sz w:val="26"/>
          <w:szCs w:val="26"/>
        </w:rPr>
        <w:t xml:space="preserve"> школой. 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 xml:space="preserve">6.Школа планомерно работает над проблемой здоровья школьников, не допуская отрицательной динамики состояния здоровья обучающихся. 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 xml:space="preserve">7.В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 xml:space="preserve">8. 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др. 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 xml:space="preserve">9. Повышается информационная открытость образовательного учреждения посредством публичного отчета, отчета о </w:t>
      </w:r>
      <w:proofErr w:type="spellStart"/>
      <w:r w:rsidRPr="00564B53">
        <w:rPr>
          <w:rFonts w:ascii="Times New Roman" w:hAnsi="Times New Roman" w:cs="Times New Roman"/>
          <w:sz w:val="26"/>
          <w:szCs w:val="26"/>
        </w:rPr>
        <w:t>самообследовании</w:t>
      </w:r>
      <w:proofErr w:type="spellEnd"/>
      <w:r w:rsidRPr="00564B53">
        <w:rPr>
          <w:rFonts w:ascii="Times New Roman" w:hAnsi="Times New Roman" w:cs="Times New Roman"/>
          <w:sz w:val="26"/>
          <w:szCs w:val="26"/>
        </w:rPr>
        <w:t xml:space="preserve">, ежегодно размещаемого на школьном сайте. 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 xml:space="preserve">         Анализ результатов деятельности школы позволяет сделать вывод о том, что 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 w:rsidRPr="00564B53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564B53">
        <w:rPr>
          <w:rFonts w:ascii="Times New Roman" w:hAnsi="Times New Roman" w:cs="Times New Roman"/>
          <w:sz w:val="26"/>
          <w:szCs w:val="26"/>
        </w:rPr>
        <w:t xml:space="preserve"> среде. 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 xml:space="preserve">    </w:t>
      </w:r>
      <w:r w:rsidRPr="00564B53">
        <w:rPr>
          <w:rFonts w:ascii="Times New Roman" w:hAnsi="Times New Roman" w:cs="Times New Roman"/>
          <w:b/>
          <w:sz w:val="26"/>
          <w:szCs w:val="26"/>
        </w:rPr>
        <w:t xml:space="preserve">Приоритетные направления работы школы 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>Положительный потенциал, задачи, стоящие перед российским образованием определяют следующие основные направления развития МБОУ СОШ№5 г. Алагира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 xml:space="preserve">1.Развивать оценку качества образования, вводить инновационные механизмы оценки качества и мониторинга развития каждого ребенка. Использование современных информационных образовательных технологий. </w:t>
      </w:r>
    </w:p>
    <w:p w:rsidR="00564B5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 xml:space="preserve">2. Совершенствование системы работы школы, направленной на сохранение и укрепление здоровья </w:t>
      </w:r>
      <w:proofErr w:type="gramStart"/>
      <w:r w:rsidRPr="00564B53">
        <w:rPr>
          <w:rFonts w:ascii="Times New Roman" w:hAnsi="Times New Roman" w:cs="Times New Roman"/>
          <w:sz w:val="26"/>
          <w:szCs w:val="26"/>
        </w:rPr>
        <w:t>учащихся</w:t>
      </w:r>
      <w:proofErr w:type="gramEnd"/>
      <w:r w:rsidRPr="00564B53">
        <w:rPr>
          <w:rFonts w:ascii="Times New Roman" w:hAnsi="Times New Roman" w:cs="Times New Roman"/>
          <w:sz w:val="26"/>
          <w:szCs w:val="26"/>
        </w:rPr>
        <w:t xml:space="preserve"> и привитие </w:t>
      </w:r>
      <w:r w:rsidR="00564B53" w:rsidRPr="00564B53">
        <w:rPr>
          <w:rFonts w:ascii="Times New Roman" w:hAnsi="Times New Roman" w:cs="Times New Roman"/>
          <w:sz w:val="26"/>
          <w:szCs w:val="26"/>
        </w:rPr>
        <w:t>навыков здорового образа жизни.</w:t>
      </w:r>
    </w:p>
    <w:p w:rsidR="00B91D93" w:rsidRPr="00564B53" w:rsidRDefault="00B91D9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lastRenderedPageBreak/>
        <w:t xml:space="preserve">3. Создание условий для развития одаренных детей и общей среды для проявления и развития способностей каждого ребенка, стимулирования и выявления достижений одаренных детей. </w:t>
      </w:r>
    </w:p>
    <w:p w:rsidR="00564B53" w:rsidRPr="00564B53" w:rsidRDefault="00564B53" w:rsidP="00763BEB">
      <w:pPr>
        <w:jc w:val="both"/>
        <w:rPr>
          <w:rFonts w:ascii="Times New Roman" w:hAnsi="Times New Roman" w:cs="Times New Roman"/>
          <w:sz w:val="26"/>
          <w:szCs w:val="26"/>
        </w:rPr>
      </w:pPr>
      <w:r w:rsidRPr="00564B53">
        <w:rPr>
          <w:rFonts w:ascii="Times New Roman" w:hAnsi="Times New Roman" w:cs="Times New Roman"/>
          <w:sz w:val="26"/>
          <w:szCs w:val="26"/>
        </w:rPr>
        <w:t>4</w:t>
      </w:r>
      <w:r w:rsidR="00B91D93" w:rsidRPr="00564B53">
        <w:rPr>
          <w:rFonts w:ascii="Times New Roman" w:hAnsi="Times New Roman" w:cs="Times New Roman"/>
          <w:sz w:val="26"/>
          <w:szCs w:val="26"/>
        </w:rPr>
        <w:t>. Продолжение практики поддержки лучших, талантливых учителей</w:t>
      </w:r>
      <w:r w:rsidRPr="00564B53">
        <w:rPr>
          <w:rFonts w:ascii="Times New Roman" w:hAnsi="Times New Roman" w:cs="Times New Roman"/>
          <w:sz w:val="26"/>
          <w:szCs w:val="26"/>
        </w:rPr>
        <w:t xml:space="preserve"> для участия в </w:t>
      </w:r>
      <w:proofErr w:type="gramStart"/>
      <w:r w:rsidRPr="00564B53">
        <w:rPr>
          <w:rFonts w:ascii="Times New Roman" w:hAnsi="Times New Roman" w:cs="Times New Roman"/>
          <w:sz w:val="26"/>
          <w:szCs w:val="26"/>
        </w:rPr>
        <w:t>региональный</w:t>
      </w:r>
      <w:proofErr w:type="gramEnd"/>
      <w:r w:rsidRPr="00564B53">
        <w:rPr>
          <w:rFonts w:ascii="Times New Roman" w:hAnsi="Times New Roman" w:cs="Times New Roman"/>
          <w:sz w:val="26"/>
          <w:szCs w:val="26"/>
        </w:rPr>
        <w:t xml:space="preserve"> и всероссийских конкурса педагогического мастерства</w:t>
      </w:r>
      <w:r w:rsidR="00B91D93" w:rsidRPr="00564B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4B53" w:rsidRPr="00564B53" w:rsidRDefault="00564B53" w:rsidP="00763BEB">
      <w:pPr>
        <w:jc w:val="both"/>
        <w:rPr>
          <w:sz w:val="26"/>
          <w:szCs w:val="26"/>
        </w:rPr>
      </w:pPr>
    </w:p>
    <w:p w:rsidR="00564B53" w:rsidRPr="00763BEB" w:rsidRDefault="00564B53" w:rsidP="00763BEB">
      <w:pPr>
        <w:jc w:val="both"/>
        <w:rPr>
          <w:sz w:val="26"/>
          <w:szCs w:val="26"/>
        </w:rPr>
      </w:pPr>
    </w:p>
    <w:sectPr w:rsidR="00564B53" w:rsidRPr="00763BEB" w:rsidSect="00AA6221">
      <w:footerReference w:type="default" r:id="rId11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AF" w:rsidRDefault="007F45AF" w:rsidP="00AA6221">
      <w:pPr>
        <w:spacing w:after="0" w:line="240" w:lineRule="auto"/>
      </w:pPr>
      <w:r>
        <w:separator/>
      </w:r>
    </w:p>
  </w:endnote>
  <w:endnote w:type="continuationSeparator" w:id="0">
    <w:p w:rsidR="007F45AF" w:rsidRDefault="007F45AF" w:rsidP="00AA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168776"/>
      <w:docPartObj>
        <w:docPartGallery w:val="Page Numbers (Bottom of Page)"/>
        <w:docPartUnique/>
      </w:docPartObj>
    </w:sdtPr>
    <w:sdtEndPr/>
    <w:sdtContent>
      <w:p w:rsidR="004C5B77" w:rsidRDefault="004C5B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9A0">
          <w:rPr>
            <w:noProof/>
          </w:rPr>
          <w:t>5</w:t>
        </w:r>
        <w:r>
          <w:fldChar w:fldCharType="end"/>
        </w:r>
      </w:p>
    </w:sdtContent>
  </w:sdt>
  <w:p w:rsidR="004C5B77" w:rsidRDefault="004C5B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AF" w:rsidRDefault="007F45AF" w:rsidP="00AA6221">
      <w:pPr>
        <w:spacing w:after="0" w:line="240" w:lineRule="auto"/>
      </w:pPr>
      <w:r>
        <w:separator/>
      </w:r>
    </w:p>
  </w:footnote>
  <w:footnote w:type="continuationSeparator" w:id="0">
    <w:p w:rsidR="007F45AF" w:rsidRDefault="007F45AF" w:rsidP="00AA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D05"/>
    <w:multiLevelType w:val="hybridMultilevel"/>
    <w:tmpl w:val="DB027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85431"/>
    <w:multiLevelType w:val="hybridMultilevel"/>
    <w:tmpl w:val="3D9E3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923E8E"/>
    <w:multiLevelType w:val="hybridMultilevel"/>
    <w:tmpl w:val="04F2F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F47CDB"/>
    <w:multiLevelType w:val="hybridMultilevel"/>
    <w:tmpl w:val="2AFC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953ED"/>
    <w:multiLevelType w:val="hybridMultilevel"/>
    <w:tmpl w:val="75A0E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EF7753"/>
    <w:multiLevelType w:val="hybridMultilevel"/>
    <w:tmpl w:val="75A0E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CC"/>
    <w:rsid w:val="000931A8"/>
    <w:rsid w:val="00157A7C"/>
    <w:rsid w:val="001829A0"/>
    <w:rsid w:val="001C28FB"/>
    <w:rsid w:val="00272963"/>
    <w:rsid w:val="002B5C50"/>
    <w:rsid w:val="003855B0"/>
    <w:rsid w:val="003A7388"/>
    <w:rsid w:val="003E7642"/>
    <w:rsid w:val="00403476"/>
    <w:rsid w:val="00430634"/>
    <w:rsid w:val="004C5B77"/>
    <w:rsid w:val="005526D6"/>
    <w:rsid w:val="00564B53"/>
    <w:rsid w:val="005D3C9C"/>
    <w:rsid w:val="005E5FCB"/>
    <w:rsid w:val="005F17AC"/>
    <w:rsid w:val="0063215E"/>
    <w:rsid w:val="0064578E"/>
    <w:rsid w:val="00672DDF"/>
    <w:rsid w:val="006D0454"/>
    <w:rsid w:val="006E72FB"/>
    <w:rsid w:val="00754780"/>
    <w:rsid w:val="00763BEB"/>
    <w:rsid w:val="00771D15"/>
    <w:rsid w:val="007F45AF"/>
    <w:rsid w:val="007F716B"/>
    <w:rsid w:val="00820B4F"/>
    <w:rsid w:val="009B3232"/>
    <w:rsid w:val="00A2671A"/>
    <w:rsid w:val="00A71E2E"/>
    <w:rsid w:val="00AA6221"/>
    <w:rsid w:val="00B2472D"/>
    <w:rsid w:val="00B36C75"/>
    <w:rsid w:val="00B91D93"/>
    <w:rsid w:val="00C8504A"/>
    <w:rsid w:val="00D04CE8"/>
    <w:rsid w:val="00D7009A"/>
    <w:rsid w:val="00DD26CC"/>
    <w:rsid w:val="00E60C8E"/>
    <w:rsid w:val="00F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17AC"/>
  </w:style>
  <w:style w:type="paragraph" w:styleId="a3">
    <w:name w:val="Balloon Text"/>
    <w:basedOn w:val="a"/>
    <w:link w:val="a4"/>
    <w:uiPriority w:val="99"/>
    <w:semiHidden/>
    <w:unhideWhenUsed/>
    <w:rsid w:val="005F17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7A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B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221"/>
  </w:style>
  <w:style w:type="paragraph" w:styleId="a8">
    <w:name w:val="footer"/>
    <w:basedOn w:val="a"/>
    <w:link w:val="a9"/>
    <w:uiPriority w:val="99"/>
    <w:unhideWhenUsed/>
    <w:rsid w:val="00AA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221"/>
  </w:style>
  <w:style w:type="character" w:styleId="aa">
    <w:name w:val="Hyperlink"/>
    <w:basedOn w:val="a0"/>
    <w:uiPriority w:val="99"/>
    <w:semiHidden/>
    <w:unhideWhenUsed/>
    <w:rsid w:val="004C5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17AC"/>
  </w:style>
  <w:style w:type="paragraph" w:styleId="a3">
    <w:name w:val="Balloon Text"/>
    <w:basedOn w:val="a"/>
    <w:link w:val="a4"/>
    <w:uiPriority w:val="99"/>
    <w:semiHidden/>
    <w:unhideWhenUsed/>
    <w:rsid w:val="005F17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7A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B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221"/>
  </w:style>
  <w:style w:type="paragraph" w:styleId="a8">
    <w:name w:val="footer"/>
    <w:basedOn w:val="a"/>
    <w:link w:val="a9"/>
    <w:uiPriority w:val="99"/>
    <w:unhideWhenUsed/>
    <w:rsid w:val="00AA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221"/>
  </w:style>
  <w:style w:type="character" w:styleId="aa">
    <w:name w:val="Hyperlink"/>
    <w:basedOn w:val="a0"/>
    <w:uiPriority w:val="99"/>
    <w:semiHidden/>
    <w:unhideWhenUsed/>
    <w:rsid w:val="004C5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9881-444C-4528-AB99-DEF30313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2019-04-22T06:07:00Z</cp:lastPrinted>
  <dcterms:created xsi:type="dcterms:W3CDTF">2019-04-15T11:52:00Z</dcterms:created>
  <dcterms:modified xsi:type="dcterms:W3CDTF">2019-04-22T09:13:00Z</dcterms:modified>
</cp:coreProperties>
</file>