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2" w:rsidRDefault="00674812" w:rsidP="00674812">
      <w:pPr>
        <w:pStyle w:val="2"/>
        <w:rPr>
          <w:b/>
        </w:rPr>
      </w:pPr>
      <w:bookmarkStart w:id="0" w:name="_GoBack"/>
      <w:bookmarkEnd w:id="0"/>
    </w:p>
    <w:p w:rsidR="00674812" w:rsidRDefault="00674812" w:rsidP="00674812">
      <w:pPr>
        <w:pStyle w:val="2"/>
        <w:rPr>
          <w:b/>
        </w:rPr>
      </w:pPr>
      <w:r>
        <w:rPr>
          <w:b/>
        </w:rPr>
        <w:t>Цели и задачи</w:t>
      </w:r>
    </w:p>
    <w:p w:rsidR="00674812" w:rsidRDefault="00674812" w:rsidP="00674812">
      <w:pPr>
        <w:jc w:val="center"/>
        <w:rPr>
          <w:sz w:val="28"/>
        </w:rPr>
      </w:pPr>
      <w:r>
        <w:rPr>
          <w:sz w:val="28"/>
        </w:rPr>
        <w:t xml:space="preserve"> подготовки  и проведения  государственной (итоговой) аттестации   </w:t>
      </w:r>
    </w:p>
    <w:p w:rsidR="00674812" w:rsidRDefault="00674812" w:rsidP="00674812">
      <w:pPr>
        <w:jc w:val="center"/>
        <w:rPr>
          <w:sz w:val="28"/>
        </w:rPr>
      </w:pPr>
      <w:r>
        <w:rPr>
          <w:sz w:val="28"/>
        </w:rPr>
        <w:t xml:space="preserve">выпускников 9-х классов </w:t>
      </w:r>
    </w:p>
    <w:p w:rsidR="00674812" w:rsidRDefault="00674812" w:rsidP="00674812"/>
    <w:p w:rsidR="00674812" w:rsidRPr="004846FE" w:rsidRDefault="00674812" w:rsidP="0067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812" w:rsidRDefault="004846FE" w:rsidP="004846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674812" w:rsidRPr="004846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  </w:t>
      </w:r>
      <w:r w:rsidR="00674812" w:rsidRPr="004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4812"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научно-методическое, информационное и технологическое обеспечение организационного этапа проведения  государственной (итоговой) аттестации в образовательном учреждении.</w:t>
      </w:r>
      <w:r w:rsidR="00674812"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812" w:rsidRPr="00674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812" w:rsidRPr="004846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4846FE" w:rsidRPr="004846FE" w:rsidRDefault="004846FE" w:rsidP="0067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812" w:rsidRPr="004846FE" w:rsidRDefault="00674812" w:rsidP="00674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   Обеспечить соблюдение установленного порядка проведения государственной (итоговой) аттестации, в том числе общих правил ее организации, прав и обязанностей участников, организации контроля.</w:t>
      </w:r>
      <w:r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    Организовать формирование и ведение базы данных участников государственной (итоговой) аттестации.</w:t>
      </w:r>
      <w:r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   Организовать и обеспечить  работу комиссий, осуществляющих свои полномочия в рамках обеспечения проведения государственной (итоговой) аттестации.</w:t>
      </w:r>
      <w:r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   Обеспечить своевременное ознакомление педагогов, обучающихся и их родителей с нормативными правовыми документами, регламентирующими  проведение государственной  (итоговой) аттестации.</w:t>
      </w:r>
      <w:r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6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     Обеспечить в установленном порядке хранение, выдачу и учет  документов государственного образца об основном общем образовании, свидетельств о результатах государственной (итоговой) аттестации,  хранение аттестационных материалов.</w:t>
      </w:r>
      <w:r w:rsidRPr="00484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85D" w:rsidRDefault="0048085D"/>
    <w:sectPr w:rsidR="0048085D" w:rsidSect="0067481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12"/>
    <w:rsid w:val="0048085D"/>
    <w:rsid w:val="004846FE"/>
    <w:rsid w:val="00674812"/>
    <w:rsid w:val="00DA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2"/>
  </w:style>
  <w:style w:type="paragraph" w:styleId="2">
    <w:name w:val="heading 2"/>
    <w:basedOn w:val="a"/>
    <w:next w:val="a"/>
    <w:link w:val="20"/>
    <w:unhideWhenUsed/>
    <w:qFormat/>
    <w:rsid w:val="006748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12"/>
  </w:style>
  <w:style w:type="paragraph" w:styleId="2">
    <w:name w:val="heading 2"/>
    <w:basedOn w:val="a"/>
    <w:next w:val="a"/>
    <w:link w:val="20"/>
    <w:unhideWhenUsed/>
    <w:qFormat/>
    <w:rsid w:val="006748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Таму</cp:lastModifiedBy>
  <cp:revision>2</cp:revision>
  <dcterms:created xsi:type="dcterms:W3CDTF">2014-02-17T07:55:00Z</dcterms:created>
  <dcterms:modified xsi:type="dcterms:W3CDTF">2014-02-18T05:32:00Z</dcterms:modified>
</cp:coreProperties>
</file>