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Pr="0024187B" w:rsidRDefault="0024187B" w:rsidP="0024187B">
      <w:pPr>
        <w:jc w:val="center"/>
        <w:rPr>
          <w:color w:val="DA1094"/>
        </w:rPr>
      </w:pPr>
      <w:r>
        <w:rPr>
          <w:noProof/>
          <w:color w:val="DA1094"/>
        </w:rPr>
        <w:drawing>
          <wp:inline distT="0" distB="0" distL="0" distR="0">
            <wp:extent cx="2171700" cy="2770026"/>
            <wp:effectExtent l="0" t="0" r="0" b="0"/>
            <wp:docPr id="1" name="Рисунок 1" descr="http://funforkids.ru/pictures/drawing/drawin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drawing/drawing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57" w:rsidRPr="00EB0762" w:rsidRDefault="0024187B" w:rsidP="00020557">
      <w:pPr>
        <w:tabs>
          <w:tab w:val="left" w:pos="2599"/>
          <w:tab w:val="left" w:pos="3737"/>
          <w:tab w:val="left" w:pos="7676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  <w:lang w:val="en-US"/>
        </w:rPr>
      </w:pPr>
      <w:r w:rsidRPr="00EB0762">
        <w:rPr>
          <w:color w:val="00206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27.05pt;margin-top:-116.4pt;width:467.8pt;height:117pt;z-index:251658240" fillcolor="purple">
            <v:shadow color="#868686"/>
            <v:textpath style="font-family:&quot;Times New Roman&quot;;v-text-kern:t" trim="t" fitpath="t" xscale="f" string="Рекомендации по развитию мелкой &#10; моторики "/>
            <w10:wrap type="square"/>
          </v:shape>
        </w:pic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 Как можно чаще, даже в очереди, рисуйте ребенку </w:t>
      </w:r>
      <w:r w:rsidRPr="00EB0762">
        <w:rPr>
          <w:b/>
          <w:bCs/>
          <w:color w:val="002060"/>
          <w:sz w:val="28"/>
          <w:szCs w:val="28"/>
        </w:rPr>
        <w:t>всевозможные лабиринты</w:t>
      </w:r>
      <w:r w:rsidRPr="00EB0762">
        <w:rPr>
          <w:color w:val="002060"/>
          <w:sz w:val="28"/>
          <w:szCs w:val="28"/>
        </w:rPr>
        <w:t xml:space="preserve">. Пусть "пройдет" по ним карандашом. Чтобы занятие не наскучило, лучше всего объяснить, что это за лабиринт, куда он ведет, и кто по нему должен пройти. (" Этот лабиринт в замке Снежной Королевы, он </w:t>
      </w:r>
      <w:proofErr w:type="gramStart"/>
      <w:r w:rsidRPr="00EB0762">
        <w:rPr>
          <w:color w:val="002060"/>
          <w:sz w:val="28"/>
          <w:szCs w:val="28"/>
        </w:rPr>
        <w:t>из</w:t>
      </w:r>
      <w:proofErr w:type="gramEnd"/>
      <w:r w:rsidRPr="00EB0762">
        <w:rPr>
          <w:color w:val="002060"/>
          <w:sz w:val="28"/>
          <w:szCs w:val="28"/>
        </w:rPr>
        <w:t xml:space="preserve"> льда. </w:t>
      </w:r>
      <w:proofErr w:type="gramStart"/>
      <w:r w:rsidRPr="00EB0762">
        <w:rPr>
          <w:color w:val="002060"/>
          <w:sz w:val="28"/>
          <w:szCs w:val="28"/>
        </w:rPr>
        <w:t xml:space="preserve">Герда должна пройти по нему, не касаясь стенок, иначе она замерзнет") </w:t>
      </w:r>
      <w:proofErr w:type="gramEnd"/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t xml:space="preserve"> Обведение любых вкладышей</w:t>
      </w:r>
      <w:r w:rsidRPr="00EB0762">
        <w:rPr>
          <w:color w:val="002060"/>
          <w:sz w:val="28"/>
          <w:szCs w:val="28"/>
        </w:rPr>
        <w:t xml:space="preserve">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</w:t>
      </w:r>
      <w:r w:rsidRPr="00EB0762">
        <w:rPr>
          <w:color w:val="002060"/>
          <w:sz w:val="28"/>
          <w:szCs w:val="28"/>
        </w:rPr>
        <w:lastRenderedPageBreak/>
        <w:t xml:space="preserve">степени интенсивности: от </w:t>
      </w:r>
      <w:proofErr w:type="gramStart"/>
      <w:r w:rsidRPr="00EB0762">
        <w:rPr>
          <w:color w:val="002060"/>
          <w:sz w:val="28"/>
          <w:szCs w:val="28"/>
        </w:rPr>
        <w:t>бледного</w:t>
      </w:r>
      <w:proofErr w:type="gramEnd"/>
      <w:r w:rsidRPr="00EB0762">
        <w:rPr>
          <w:color w:val="002060"/>
          <w:sz w:val="28"/>
          <w:szCs w:val="28"/>
        </w:rPr>
        <w:t xml:space="preserve">, еле заметного до яркого, темного. Полезно также штрихование сеткой. Во всех случаях ребенку нужны образцы, так что </w:t>
      </w:r>
      <w:proofErr w:type="spellStart"/>
      <w:r w:rsidRPr="00EB0762">
        <w:rPr>
          <w:color w:val="002060"/>
          <w:sz w:val="28"/>
          <w:szCs w:val="28"/>
        </w:rPr>
        <w:t>поштриховать</w:t>
      </w:r>
      <w:proofErr w:type="spellEnd"/>
      <w:r w:rsidRPr="00EB0762">
        <w:rPr>
          <w:color w:val="002060"/>
          <w:sz w:val="28"/>
          <w:szCs w:val="28"/>
        </w:rPr>
        <w:t xml:space="preserve"> придется и вам.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t xml:space="preserve"> Обводить можно все</w:t>
      </w:r>
      <w:r w:rsidRPr="00EB0762">
        <w:rPr>
          <w:color w:val="002060"/>
          <w:sz w:val="28"/>
          <w:szCs w:val="28"/>
        </w:rPr>
        <w:t xml:space="preserve">, что попадется под руку: дно стакана, перевернутое блюдце, собственную ладонь, ложку и т.д. Особенно подходят для этой цели формочки  для приготовления печений или кексов.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b/>
          <w:bCs/>
          <w:color w:val="002060"/>
          <w:kern w:val="36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 Для детей от 1 года до 3-х лет лучше всего подходят </w:t>
      </w:r>
      <w:r w:rsidRPr="00EB0762">
        <w:rPr>
          <w:b/>
          <w:bCs/>
          <w:color w:val="002060"/>
          <w:sz w:val="28"/>
          <w:szCs w:val="28"/>
        </w:rPr>
        <w:t>шнуровки</w:t>
      </w:r>
      <w:r w:rsidRPr="00EB0762">
        <w:rPr>
          <w:color w:val="002060"/>
          <w:sz w:val="28"/>
          <w:szCs w:val="28"/>
        </w:rPr>
        <w:t xml:space="preserve"> фабричного производства, как объемные, так и плоские. Они безопасны и прочны. Для 4х летнего ребенка задание следует усложнить, приблизив к реальности.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 Проткните шилом или гвоздем дырки в толстом картоне. Эти дырки должны располагаться в каком-либо порядке и представлять собой геометрическую фигуру, рисунок или узор. Пусть малыш самостоятельно вышьет этот узор с помощью большой "цыганской" иглы и толстой яркой нитки.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t>Пришивание настоящей пуговицы</w:t>
      </w:r>
      <w:r w:rsidRPr="00EB0762">
        <w:rPr>
          <w:color w:val="002060"/>
          <w:sz w:val="28"/>
          <w:szCs w:val="28"/>
        </w:rPr>
        <w:t xml:space="preserve"> настоящей иголкой вполне под силу 4-х летнему ребенку, под Вашим наблюдением, конечно.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Отлично развивает руку разнообразное </w:t>
      </w:r>
      <w:r w:rsidRPr="00EB0762">
        <w:rPr>
          <w:b/>
          <w:bCs/>
          <w:color w:val="002060"/>
          <w:sz w:val="28"/>
          <w:szCs w:val="28"/>
        </w:rPr>
        <w:t>нанизывание</w:t>
      </w:r>
      <w:r w:rsidRPr="00EB0762">
        <w:rPr>
          <w:color w:val="002060"/>
          <w:sz w:val="28"/>
          <w:szCs w:val="28"/>
        </w:rPr>
        <w:t xml:space="preserve">. Нанизывать можно все что нанизывается: пуговицы, бусы, рожки и макароны, сушки и т.п.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Нарисуйте на листочке в клеточку несложную дорожку, если малышу не составит труда ее точно </w:t>
      </w:r>
      <w:r w:rsidRPr="00EB0762">
        <w:rPr>
          <w:b/>
          <w:bCs/>
          <w:color w:val="002060"/>
          <w:sz w:val="28"/>
          <w:szCs w:val="28"/>
        </w:rPr>
        <w:t>перерисовать</w:t>
      </w:r>
      <w:r w:rsidRPr="00EB0762">
        <w:rPr>
          <w:color w:val="002060"/>
          <w:sz w:val="28"/>
          <w:szCs w:val="28"/>
        </w:rPr>
        <w:t xml:space="preserve">, нарисуйте дорожку </w:t>
      </w:r>
      <w:proofErr w:type="gramStart"/>
      <w:r w:rsidRPr="00EB0762">
        <w:rPr>
          <w:color w:val="002060"/>
          <w:sz w:val="28"/>
          <w:szCs w:val="28"/>
        </w:rPr>
        <w:t>посложней</w:t>
      </w:r>
      <w:proofErr w:type="gramEnd"/>
      <w:r w:rsidRPr="00EB0762">
        <w:rPr>
          <w:color w:val="002060"/>
          <w:sz w:val="28"/>
          <w:szCs w:val="28"/>
        </w:rPr>
        <w:t xml:space="preserve">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lastRenderedPageBreak/>
        <w:t>Аппликации</w:t>
      </w:r>
      <w:r w:rsidRPr="00EB0762">
        <w:rPr>
          <w:color w:val="002060"/>
          <w:sz w:val="28"/>
          <w:szCs w:val="28"/>
        </w:rPr>
        <w:t xml:space="preserve">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С 3-х лет (иногда и раньше) можно учиться вырезать ножницами, главное чтоб они были безопасными, с закругленными концами.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Для начала удобней вырезать геометрические формы и фигурки </w:t>
      </w:r>
      <w:proofErr w:type="gramStart"/>
      <w:r w:rsidRPr="00EB0762">
        <w:rPr>
          <w:color w:val="002060"/>
          <w:sz w:val="28"/>
          <w:szCs w:val="28"/>
        </w:rPr>
        <w:t>из</w:t>
      </w:r>
      <w:proofErr w:type="gramEnd"/>
      <w:r w:rsidRPr="00EB0762">
        <w:rPr>
          <w:color w:val="002060"/>
          <w:sz w:val="28"/>
          <w:szCs w:val="28"/>
        </w:rPr>
        <w:t xml:space="preserve"> </w:t>
      </w:r>
      <w:proofErr w:type="gramStart"/>
      <w:r w:rsidRPr="00EB0762">
        <w:rPr>
          <w:color w:val="002060"/>
          <w:sz w:val="28"/>
          <w:szCs w:val="28"/>
        </w:rPr>
        <w:t>всё</w:t>
      </w:r>
      <w:proofErr w:type="gramEnd"/>
      <w:r w:rsidRPr="00EB0762">
        <w:rPr>
          <w:color w:val="002060"/>
          <w:sz w:val="28"/>
          <w:szCs w:val="28"/>
        </w:rPr>
        <w:t xml:space="preserve"> тех же цветных журналов, и клеящим карандашом, закреплять их на листе. Игра на вырезание узоров </w:t>
      </w:r>
      <w:proofErr w:type="gramStart"/>
      <w:r w:rsidRPr="00EB0762">
        <w:rPr>
          <w:color w:val="002060"/>
          <w:sz w:val="28"/>
          <w:szCs w:val="28"/>
        </w:rPr>
        <w:t>из</w:t>
      </w:r>
      <w:proofErr w:type="gramEnd"/>
      <w:r w:rsidRPr="00EB0762">
        <w:rPr>
          <w:color w:val="002060"/>
          <w:sz w:val="28"/>
          <w:szCs w:val="28"/>
        </w:rPr>
        <w:t xml:space="preserve"> </w:t>
      </w:r>
      <w:proofErr w:type="gramStart"/>
      <w:r w:rsidRPr="00EB0762">
        <w:rPr>
          <w:color w:val="002060"/>
          <w:sz w:val="28"/>
          <w:szCs w:val="28"/>
        </w:rPr>
        <w:t>в</w:t>
      </w:r>
      <w:proofErr w:type="gramEnd"/>
      <w:r w:rsidRPr="00EB0762">
        <w:rPr>
          <w:color w:val="002060"/>
          <w:sz w:val="28"/>
          <w:szCs w:val="28"/>
        </w:rPr>
        <w:t xml:space="preserve">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t>Плетение бумажных ковриков</w:t>
      </w:r>
      <w:r w:rsidRPr="00EB0762">
        <w:rPr>
          <w:color w:val="002060"/>
          <w:sz w:val="28"/>
          <w:szCs w:val="28"/>
        </w:rPr>
        <w:t xml:space="preserve"> из разноцветных полосок бумаги - задание на тренировку руки и на аккуратность. </w:t>
      </w:r>
    </w:p>
    <w:p w:rsidR="00020557" w:rsidRPr="00EB0762" w:rsidRDefault="00020557" w:rsidP="00020557">
      <w:pPr>
        <w:numPr>
          <w:ilvl w:val="0"/>
          <w:numId w:val="1"/>
        </w:numPr>
        <w:tabs>
          <w:tab w:val="clear" w:pos="720"/>
          <w:tab w:val="left" w:pos="1010"/>
        </w:tabs>
        <w:spacing w:before="120" w:after="120" w:line="360" w:lineRule="auto"/>
        <w:ind w:left="606" w:right="403" w:firstLine="505"/>
        <w:jc w:val="both"/>
        <w:rPr>
          <w:color w:val="002060"/>
          <w:sz w:val="28"/>
          <w:szCs w:val="28"/>
        </w:rPr>
      </w:pPr>
      <w:r w:rsidRPr="00EB0762">
        <w:rPr>
          <w:b/>
          <w:bCs/>
          <w:color w:val="002060"/>
          <w:sz w:val="28"/>
          <w:szCs w:val="28"/>
        </w:rPr>
        <w:t>Лепить из пластилина</w:t>
      </w:r>
      <w:r w:rsidRPr="00EB0762">
        <w:rPr>
          <w:color w:val="002060"/>
          <w:sz w:val="28"/>
          <w:szCs w:val="28"/>
        </w:rPr>
        <w:t xml:space="preserve"> можно начинать уже в 2 года, главное подбирать доступные задания и не забывать мыть руки. 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Можно надавить на нашу лепешку настоящей монеткой, чтобы получить отпечаток.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>Если пластилин по какой-то причине вас пугает, изготовьте для малыша соленое тесто. Игра доставит удовольствие вне зависимости от результата. Вот рецепт: мука - сол</w:t>
      </w:r>
      <w:proofErr w:type="gramStart"/>
      <w:r w:rsidRPr="00EB0762">
        <w:rPr>
          <w:color w:val="002060"/>
          <w:sz w:val="28"/>
          <w:szCs w:val="28"/>
        </w:rPr>
        <w:t>ь-</w:t>
      </w:r>
      <w:proofErr w:type="gramEnd"/>
      <w:r w:rsidRPr="00EB0762">
        <w:rPr>
          <w:color w:val="002060"/>
          <w:sz w:val="28"/>
          <w:szCs w:val="28"/>
        </w:rPr>
        <w:t xml:space="preserve"> вода - подсолнечное масло.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lastRenderedPageBreak/>
        <w:t xml:space="preserve">Мука и соль берется в одинаковом количестве, а воды на треть меньше (например, на стакан муки стакан соли, 2/3 стакана воды, ст. ложка масла). Перемешать и замесить. </w:t>
      </w:r>
    </w:p>
    <w:p w:rsidR="00020557" w:rsidRPr="00EB0762" w:rsidRDefault="00020557" w:rsidP="00020557">
      <w:pPr>
        <w:tabs>
          <w:tab w:val="left" w:pos="1010"/>
        </w:tabs>
        <w:spacing w:before="120" w:after="120" w:line="360" w:lineRule="auto"/>
        <w:ind w:left="606" w:right="403" w:firstLine="498"/>
        <w:jc w:val="both"/>
        <w:rPr>
          <w:color w:val="002060"/>
          <w:sz w:val="28"/>
          <w:szCs w:val="28"/>
        </w:rPr>
      </w:pPr>
      <w:r w:rsidRPr="00EB0762">
        <w:rPr>
          <w:color w:val="002060"/>
          <w:sz w:val="28"/>
          <w:szCs w:val="28"/>
        </w:rPr>
        <w:t xml:space="preserve">Если лепится плохо, добавить воды. Тесто может долго хранится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 </w:t>
      </w:r>
    </w:p>
    <w:p w:rsidR="0024187B" w:rsidRDefault="00020557" w:rsidP="00020557">
      <w:pPr>
        <w:rPr>
          <w:color w:val="002060"/>
        </w:rPr>
      </w:pPr>
      <w:r w:rsidRPr="00EB0762">
        <w:rPr>
          <w:color w:val="002060"/>
          <w:sz w:val="28"/>
          <w:szCs w:val="28"/>
        </w:rPr>
        <w:t xml:space="preserve">Если ваш ребенок крайне неохотно рисует кистью, предложите ему </w:t>
      </w:r>
      <w:r w:rsidRPr="00EB0762">
        <w:rPr>
          <w:b/>
          <w:bCs/>
          <w:color w:val="002060"/>
          <w:sz w:val="28"/>
          <w:szCs w:val="28"/>
        </w:rPr>
        <w:t>порисовать пальцами</w:t>
      </w:r>
      <w:r w:rsidRPr="00EB0762">
        <w:rPr>
          <w:color w:val="002060"/>
          <w:sz w:val="28"/>
          <w:szCs w:val="28"/>
        </w:rPr>
        <w:t>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</w:t>
      </w:r>
    </w:p>
    <w:p w:rsidR="0024187B" w:rsidRPr="0024187B" w:rsidRDefault="0024187B" w:rsidP="0024187B"/>
    <w:p w:rsidR="0024187B" w:rsidRPr="0024187B" w:rsidRDefault="0024187B" w:rsidP="0024187B"/>
    <w:p w:rsidR="0024187B" w:rsidRPr="0024187B" w:rsidRDefault="0024187B" w:rsidP="0024187B"/>
    <w:p w:rsidR="0024187B" w:rsidRPr="0024187B" w:rsidRDefault="0024187B" w:rsidP="0024187B"/>
    <w:p w:rsidR="0024187B" w:rsidRPr="0024187B" w:rsidRDefault="0024187B" w:rsidP="0024187B"/>
    <w:p w:rsidR="0024187B" w:rsidRPr="0024187B" w:rsidRDefault="0024187B" w:rsidP="0024187B"/>
    <w:p w:rsidR="0024187B" w:rsidRPr="0024187B" w:rsidRDefault="0024187B" w:rsidP="0024187B"/>
    <w:p w:rsidR="0024187B" w:rsidRDefault="0024187B" w:rsidP="0024187B"/>
    <w:p w:rsidR="0024187B" w:rsidRDefault="0024187B" w:rsidP="0024187B"/>
    <w:p w:rsidR="0024187B" w:rsidRPr="0024187B" w:rsidRDefault="0024187B" w:rsidP="0024187B">
      <w:pPr>
        <w:jc w:val="center"/>
        <w:rPr>
          <w:color w:val="DA1094"/>
        </w:rPr>
      </w:pPr>
      <w:r>
        <w:tab/>
      </w:r>
      <w:r>
        <w:rPr>
          <w:noProof/>
          <w:color w:val="DA1094"/>
        </w:rPr>
        <w:drawing>
          <wp:inline distT="0" distB="0" distL="0" distR="0">
            <wp:extent cx="2743200" cy="2933700"/>
            <wp:effectExtent l="0" t="0" r="0" b="0"/>
            <wp:docPr id="2" name="Рисунок 2" descr="http://funforkids.ru/pictures/drawing/drawing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pictures/drawing/drawing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5D" w:rsidRPr="0024187B" w:rsidRDefault="0048085D" w:rsidP="0024187B">
      <w:pPr>
        <w:tabs>
          <w:tab w:val="left" w:pos="3620"/>
        </w:tabs>
      </w:pPr>
      <w:bookmarkStart w:id="0" w:name="_GoBack"/>
      <w:bookmarkEnd w:id="0"/>
    </w:p>
    <w:sectPr w:rsidR="0048085D" w:rsidRPr="0024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038"/>
    <w:multiLevelType w:val="multilevel"/>
    <w:tmpl w:val="55A8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57"/>
    <w:rsid w:val="00020557"/>
    <w:rsid w:val="0024187B"/>
    <w:rsid w:val="0048085D"/>
    <w:rsid w:val="00E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2</cp:revision>
  <dcterms:created xsi:type="dcterms:W3CDTF">2014-01-14T10:42:00Z</dcterms:created>
  <dcterms:modified xsi:type="dcterms:W3CDTF">2014-01-15T12:08:00Z</dcterms:modified>
</cp:coreProperties>
</file>