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jc w:val="right"/>
        <w:rPr>
          <w:i/>
        </w:rPr>
      </w:pPr>
      <w:r>
        <w:rPr>
          <w:i/>
        </w:rPr>
        <w:t>Приложение№</w:t>
      </w:r>
      <w:r w:rsidR="00053042">
        <w:rPr>
          <w:i/>
        </w:rPr>
        <w:t>2</w:t>
      </w:r>
    </w:p>
    <w:p w:rsidR="00053042" w:rsidRDefault="00053042" w:rsidP="00053042">
      <w:pPr>
        <w:jc w:val="right"/>
        <w:rPr>
          <w:i/>
        </w:rPr>
      </w:pPr>
      <w:r>
        <w:rPr>
          <w:i/>
        </w:rPr>
        <w:t xml:space="preserve">к  </w:t>
      </w:r>
      <w:proofErr w:type="spellStart"/>
      <w:r>
        <w:rPr>
          <w:i/>
        </w:rPr>
        <w:t>АКТу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–Р</w:t>
      </w:r>
      <w:proofErr w:type="gramEnd"/>
      <w:r>
        <w:rPr>
          <w:i/>
        </w:rPr>
        <w:t xml:space="preserve">азрешению на </w:t>
      </w:r>
    </w:p>
    <w:p w:rsidR="00053042" w:rsidRDefault="00053042" w:rsidP="00053042">
      <w:pPr>
        <w:jc w:val="right"/>
        <w:rPr>
          <w:i/>
        </w:rPr>
      </w:pPr>
      <w:r>
        <w:rPr>
          <w:i/>
        </w:rPr>
        <w:t xml:space="preserve">проведение занятий в спортивном зале </w:t>
      </w:r>
    </w:p>
    <w:p w:rsidR="00053042" w:rsidRDefault="00053042" w:rsidP="00053042">
      <w:pPr>
        <w:jc w:val="right"/>
        <w:rPr>
          <w:i/>
        </w:rPr>
      </w:pPr>
    </w:p>
    <w:p w:rsidR="00322AC7" w:rsidRDefault="00322AC7" w:rsidP="00322A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Техническая характеристика спортивного зала </w:t>
      </w:r>
    </w:p>
    <w:p w:rsidR="00322AC7" w:rsidRDefault="00322AC7" w:rsidP="00322A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МКОУ СОШ №5 г. Алагира</w:t>
      </w:r>
    </w:p>
    <w:p w:rsidR="00322AC7" w:rsidRDefault="00322AC7" w:rsidP="00322AC7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Спортивный зал – специализированный (игровой – баскетбол, волейбол). </w:t>
      </w:r>
    </w:p>
    <w:p w:rsidR="00322AC7" w:rsidRDefault="00322AC7" w:rsidP="00322AC7">
      <w:pPr>
        <w:pStyle w:val="a3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Пол – настлан досками. </w:t>
      </w:r>
    </w:p>
    <w:p w:rsidR="00322AC7" w:rsidRDefault="00322AC7" w:rsidP="00322AC7">
      <w:pPr>
        <w:pStyle w:val="a3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Стены – заштукатурены, окрашены масляной краской, батареи закрыты съемными панелями, которые обеспечивают циркуляцию воздуха.</w:t>
      </w:r>
    </w:p>
    <w:p w:rsidR="00322AC7" w:rsidRDefault="00322AC7" w:rsidP="00322AC7">
      <w:pPr>
        <w:pStyle w:val="a3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Освещение двустороннее искусственное и одностороннее естественное: окна размещены по левой длинной боковой стороне. Светильники защищены от механических повреждений решетками. </w:t>
      </w:r>
    </w:p>
    <w:p w:rsidR="00322AC7" w:rsidRDefault="00322AC7" w:rsidP="00322AC7">
      <w:pPr>
        <w:pStyle w:val="a3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Вентиляция – приточно-вытяжная с механическим побуждением. Выпуск приточного воздуха на высоте 6 метров от пола. В раздевалках (для девочек, для мальчиков) вентиляция с естественным побуждением через окна и фрамуги. </w:t>
      </w:r>
    </w:p>
    <w:p w:rsidR="00322AC7" w:rsidRDefault="00322AC7" w:rsidP="00322AC7">
      <w:pPr>
        <w:pStyle w:val="a3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Раздевалки покрашены краской, имеются вешалки для одежды, скамейки, санузел, душевые, раковина. Снаряды в зале закреплены, размещены с учетом требований учебной программы. Гимнастические стенки – прикреплены сквозными штырями. Баскетбольные щиты, волейбольные стойки – закреплены сквозными штырями. Скамейки гимнастические размещаются по двум длинным сторонам зала. Мишени с разноцветными кругами нарисованы на торцевой стене. Разметка площадки соответствует нормам (5 см). </w:t>
      </w:r>
    </w:p>
    <w:p w:rsidR="00322AC7" w:rsidRDefault="00322AC7" w:rsidP="00322AC7">
      <w:pPr>
        <w:pStyle w:val="a3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Инвентарная комната соединяется с залом проемом, высота и ширина соответствует нормам. Площадь инвентарной комнаты – 12 кв. м. Комната оборудована стеллажами для инвентаря. Инвентарь в наличии для проведения учебных занятий и внеклассных мероприятий.</w:t>
      </w:r>
    </w:p>
    <w:p w:rsidR="00322AC7" w:rsidRDefault="00322AC7" w:rsidP="00322AC7">
      <w:pPr>
        <w:pStyle w:val="a3"/>
        <w:numPr>
          <w:ilvl w:val="0"/>
          <w:numId w:val="1"/>
        </w:numPr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Зал оснащен противопожарной сигнализацией. </w:t>
      </w:r>
    </w:p>
    <w:p w:rsidR="00322AC7" w:rsidRDefault="00322AC7" w:rsidP="00322AC7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Санитарное состояние – ежедневная уборка и проветривание.</w:t>
      </w:r>
    </w:p>
    <w:p w:rsidR="00322AC7" w:rsidRDefault="00322AC7" w:rsidP="00322AC7">
      <w:pPr>
        <w:spacing w:line="360" w:lineRule="auto"/>
        <w:rPr>
          <w:sz w:val="26"/>
          <w:szCs w:val="26"/>
        </w:rPr>
      </w:pPr>
    </w:p>
    <w:p w:rsidR="00322AC7" w:rsidRDefault="00322AC7" w:rsidP="00322AC7">
      <w:pPr>
        <w:spacing w:line="360" w:lineRule="auto"/>
        <w:rPr>
          <w:sz w:val="26"/>
          <w:szCs w:val="26"/>
        </w:rPr>
      </w:pPr>
    </w:p>
    <w:p w:rsidR="00322AC7" w:rsidRDefault="00322AC7" w:rsidP="00322AC7">
      <w:pPr>
        <w:spacing w:line="360" w:lineRule="auto"/>
      </w:pPr>
    </w:p>
    <w:p w:rsidR="00322AC7" w:rsidRDefault="00322AC7" w:rsidP="00322AC7">
      <w:pPr>
        <w:spacing w:line="360" w:lineRule="auto"/>
        <w:jc w:val="right"/>
        <w:rPr>
          <w:i/>
        </w:rPr>
      </w:pPr>
      <w:r>
        <w:rPr>
          <w:i/>
        </w:rPr>
        <w:lastRenderedPageBreak/>
        <w:t>Приложение№</w:t>
      </w:r>
      <w:r w:rsidR="00053042">
        <w:rPr>
          <w:i/>
        </w:rPr>
        <w:t>3</w:t>
      </w:r>
    </w:p>
    <w:p w:rsidR="00053042" w:rsidRDefault="00053042" w:rsidP="00053042">
      <w:pPr>
        <w:jc w:val="right"/>
        <w:rPr>
          <w:i/>
        </w:rPr>
      </w:pPr>
      <w:r>
        <w:rPr>
          <w:i/>
        </w:rPr>
        <w:t xml:space="preserve">к  </w:t>
      </w:r>
      <w:proofErr w:type="spellStart"/>
      <w:r>
        <w:rPr>
          <w:i/>
        </w:rPr>
        <w:t>АКТу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–Р</w:t>
      </w:r>
      <w:proofErr w:type="gramEnd"/>
      <w:r>
        <w:rPr>
          <w:i/>
        </w:rPr>
        <w:t xml:space="preserve">азрешению на </w:t>
      </w:r>
    </w:p>
    <w:p w:rsidR="00053042" w:rsidRDefault="00053042" w:rsidP="00053042">
      <w:pPr>
        <w:jc w:val="right"/>
        <w:rPr>
          <w:i/>
        </w:rPr>
      </w:pPr>
      <w:r>
        <w:rPr>
          <w:i/>
        </w:rPr>
        <w:t xml:space="preserve">проведение занятий в спортивном зале </w:t>
      </w:r>
    </w:p>
    <w:p w:rsidR="00053042" w:rsidRDefault="00053042" w:rsidP="00322AC7">
      <w:pPr>
        <w:spacing w:line="360" w:lineRule="auto"/>
        <w:jc w:val="right"/>
        <w:rPr>
          <w:i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093C71">
      <w:pPr>
        <w:keepNext/>
        <w:keepLines/>
        <w:spacing w:line="256" w:lineRule="auto"/>
        <w:ind w:left="-5" w:hanging="10"/>
        <w:jc w:val="center"/>
        <w:outlineLvl w:val="0"/>
        <w:rPr>
          <w:b/>
          <w:i/>
          <w:color w:val="000000"/>
          <w:sz w:val="28"/>
          <w:szCs w:val="22"/>
        </w:rPr>
      </w:pPr>
      <w:r>
        <w:rPr>
          <w:b/>
          <w:i/>
          <w:color w:val="000000"/>
          <w:sz w:val="28"/>
          <w:szCs w:val="22"/>
          <w:u w:val="single" w:color="000000"/>
        </w:rPr>
        <w:t>Схема спортивного зала</w:t>
      </w:r>
      <w:r>
        <w:rPr>
          <w:b/>
          <w:i/>
          <w:color w:val="000000"/>
          <w:sz w:val="28"/>
          <w:szCs w:val="22"/>
        </w:rPr>
        <w:t xml:space="preserve"> МКОУ СОШ №5 г. Алагира</w:t>
      </w:r>
    </w:p>
    <w:p w:rsidR="00322AC7" w:rsidRDefault="00322AC7" w:rsidP="00322AC7">
      <w:pPr>
        <w:keepNext/>
        <w:keepLines/>
        <w:spacing w:line="256" w:lineRule="auto"/>
        <w:ind w:left="-5" w:hanging="10"/>
        <w:outlineLvl w:val="0"/>
        <w:rPr>
          <w:b/>
          <w:i/>
          <w:color w:val="000000"/>
          <w:sz w:val="28"/>
          <w:szCs w:val="22"/>
          <w:u w:val="single" w:color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  <w:bookmarkStart w:id="0" w:name="_GoBack"/>
      <w:r>
        <w:rPr>
          <w:noProof/>
        </w:rPr>
        <w:drawing>
          <wp:inline distT="0" distB="0" distL="0" distR="0">
            <wp:extent cx="5804561" cy="3390900"/>
            <wp:effectExtent l="133350" t="95250" r="139065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61" cy="3390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jc w:val="right"/>
        <w:rPr>
          <w:i/>
        </w:rPr>
      </w:pPr>
      <w:r>
        <w:rPr>
          <w:i/>
        </w:rPr>
        <w:t>Приложение№</w:t>
      </w:r>
      <w:r w:rsidR="00053042">
        <w:rPr>
          <w:i/>
        </w:rPr>
        <w:t>3</w:t>
      </w:r>
    </w:p>
    <w:p w:rsidR="00053042" w:rsidRDefault="00053042" w:rsidP="00053042">
      <w:pPr>
        <w:jc w:val="right"/>
        <w:rPr>
          <w:i/>
        </w:rPr>
      </w:pPr>
      <w:r>
        <w:rPr>
          <w:i/>
        </w:rPr>
        <w:t xml:space="preserve">к  </w:t>
      </w:r>
      <w:proofErr w:type="spellStart"/>
      <w:r>
        <w:rPr>
          <w:i/>
        </w:rPr>
        <w:t>АКТу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–Р</w:t>
      </w:r>
      <w:proofErr w:type="gramEnd"/>
      <w:r>
        <w:rPr>
          <w:i/>
        </w:rPr>
        <w:t xml:space="preserve">азрешению на </w:t>
      </w:r>
    </w:p>
    <w:p w:rsidR="00322AC7" w:rsidRPr="00053042" w:rsidRDefault="00053042" w:rsidP="00053042">
      <w:pPr>
        <w:jc w:val="right"/>
        <w:rPr>
          <w:i/>
        </w:rPr>
      </w:pPr>
      <w:r>
        <w:rPr>
          <w:i/>
        </w:rPr>
        <w:t>прове</w:t>
      </w:r>
      <w:r>
        <w:rPr>
          <w:i/>
        </w:rPr>
        <w:t>дение занятий в спортивном зале</w:t>
      </w:r>
    </w:p>
    <w:p w:rsidR="00322AC7" w:rsidRDefault="00322AC7" w:rsidP="00322AC7">
      <w:pPr>
        <w:spacing w:after="253" w:line="268" w:lineRule="auto"/>
        <w:rPr>
          <w:rFonts w:ascii="Calibri" w:hAnsi="Calibri" w:cs="Calibri"/>
          <w:color w:val="000000"/>
          <w:sz w:val="22"/>
          <w:szCs w:val="22"/>
        </w:rPr>
      </w:pPr>
    </w:p>
    <w:p w:rsidR="00322AC7" w:rsidRDefault="00322AC7" w:rsidP="00322AC7">
      <w:pPr>
        <w:keepNext/>
        <w:keepLines/>
        <w:spacing w:line="256" w:lineRule="auto"/>
        <w:ind w:left="-5" w:hanging="10"/>
        <w:jc w:val="center"/>
        <w:outlineLvl w:val="1"/>
        <w:rPr>
          <w:b/>
          <w:i/>
          <w:color w:val="000000"/>
          <w:sz w:val="28"/>
          <w:szCs w:val="22"/>
          <w:u w:val="single" w:color="000000"/>
        </w:rPr>
      </w:pPr>
      <w:r>
        <w:rPr>
          <w:b/>
          <w:i/>
          <w:color w:val="000000"/>
          <w:sz w:val="28"/>
          <w:szCs w:val="22"/>
          <w:u w:val="single" w:color="000000"/>
        </w:rPr>
        <w:t>Оснащенность кабинета мебелью, ТСО, оборудованием</w:t>
      </w:r>
    </w:p>
    <w:p w:rsidR="00322AC7" w:rsidRDefault="00322AC7" w:rsidP="00322AC7">
      <w:pPr>
        <w:spacing w:line="25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b/>
          <w:i/>
          <w:color w:val="000000"/>
          <w:sz w:val="28"/>
          <w:szCs w:val="22"/>
        </w:rPr>
        <w:t xml:space="preserve"> </w:t>
      </w:r>
    </w:p>
    <w:tbl>
      <w:tblPr>
        <w:tblStyle w:val="TableGrid"/>
        <w:tblW w:w="9485" w:type="dxa"/>
        <w:tblInd w:w="-108" w:type="dxa"/>
        <w:tblCellMar>
          <w:top w:w="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37"/>
        <w:gridCol w:w="5410"/>
        <w:gridCol w:w="1057"/>
        <w:gridCol w:w="2381"/>
      </w:tblGrid>
      <w:tr w:rsidR="00322AC7" w:rsidTr="00093C71">
        <w:trPr>
          <w:trHeight w:val="1016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after="19"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№ </w:t>
            </w:r>
          </w:p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Cs w:val="22"/>
              </w:rPr>
              <w:t>п</w:t>
            </w:r>
            <w:proofErr w:type="gramEnd"/>
            <w:r>
              <w:rPr>
                <w:b/>
                <w:color w:val="000000"/>
                <w:szCs w:val="22"/>
              </w:rPr>
              <w:t xml:space="preserve">/п </w:t>
            </w: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Наименование 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Кол-во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Состояние  </w:t>
            </w:r>
          </w:p>
        </w:tc>
      </w:tr>
      <w:tr w:rsidR="00322AC7" w:rsidTr="00093C71">
        <w:trPr>
          <w:trHeight w:val="51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Скамейка гимнастическая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4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322AC7" w:rsidTr="00093C71">
        <w:trPr>
          <w:trHeight w:val="5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Мостик гимнастический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0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2AC7" w:rsidTr="00093C71">
        <w:trPr>
          <w:trHeight w:val="51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Козел гимнастический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неудовлетворительно </w:t>
            </w:r>
          </w:p>
        </w:tc>
      </w:tr>
      <w:tr w:rsidR="00322AC7" w:rsidTr="00093C71">
        <w:trPr>
          <w:trHeight w:val="5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Конь гимнастический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322AC7" w:rsidTr="00093C71">
        <w:trPr>
          <w:trHeight w:val="51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Стол для настольного тенниса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неудовлетворительно </w:t>
            </w:r>
          </w:p>
        </w:tc>
      </w:tr>
      <w:tr w:rsidR="00322AC7" w:rsidTr="00093C71">
        <w:trPr>
          <w:trHeight w:val="5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Насос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322AC7" w:rsidTr="00093C71">
        <w:trPr>
          <w:trHeight w:val="51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Гимнастические стенки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093C71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322AC7" w:rsidTr="00093C71">
        <w:trPr>
          <w:trHeight w:val="51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Баскетбольные щиты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322AC7" w:rsidTr="00093C71">
        <w:trPr>
          <w:trHeight w:val="5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Волейбольные стойки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322AC7" w:rsidTr="00093C71">
        <w:trPr>
          <w:trHeight w:val="51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Секундомер 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322AC7" w:rsidTr="00093C71">
        <w:trPr>
          <w:trHeight w:val="5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Мегафон 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322AC7" w:rsidTr="00093C71">
        <w:trPr>
          <w:trHeight w:val="5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C7" w:rsidRDefault="00322AC7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Турник навесной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2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22AC7" w:rsidRDefault="00322AC7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093C71" w:rsidTr="00093C71">
        <w:trPr>
          <w:trHeight w:val="5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Маты гимнастические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 w:rsidP="001A74BD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093C71" w:rsidTr="00093C71">
        <w:trPr>
          <w:trHeight w:val="5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Канат для перетягивания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 w:rsidP="001A74BD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  <w:tr w:rsidR="00093C71" w:rsidTr="00093C71">
        <w:trPr>
          <w:trHeight w:val="519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 w:rsidP="00226068">
            <w:pPr>
              <w:pStyle w:val="a3"/>
              <w:numPr>
                <w:ilvl w:val="0"/>
                <w:numId w:val="9"/>
              </w:num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Канат  для лазания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>
            <w:pPr>
              <w:spacing w:line="256" w:lineRule="auto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3C71" w:rsidRDefault="00093C71" w:rsidP="001A74BD">
            <w:pPr>
              <w:spacing w:line="25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удовлетворительно </w:t>
            </w:r>
          </w:p>
        </w:tc>
      </w:tr>
    </w:tbl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322AC7" w:rsidRDefault="00322AC7" w:rsidP="00322AC7">
      <w:pPr>
        <w:spacing w:line="360" w:lineRule="auto"/>
        <w:rPr>
          <w:color w:val="000000"/>
        </w:rPr>
      </w:pPr>
    </w:p>
    <w:p w:rsidR="00A10320" w:rsidRDefault="00093C71"/>
    <w:sectPr w:rsidR="00A1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E49"/>
    <w:multiLevelType w:val="hybridMultilevel"/>
    <w:tmpl w:val="DC205C02"/>
    <w:lvl w:ilvl="0" w:tplc="4D68E36E">
      <w:start w:val="1"/>
      <w:numFmt w:val="bullet"/>
      <w:lvlText w:val="-"/>
      <w:lvlJc w:val="left"/>
      <w:pPr>
        <w:ind w:left="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B1547BD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 w:tplc="7D92AEF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 w:tplc="FB488DC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 w:tplc="64AA5A1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 w:tplc="FA24047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 w:tplc="8A2AEC2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 w:tplc="6144C7D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 w:tplc="930E1B4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abstractNum w:abstractNumId="1">
    <w:nsid w:val="1BB82862"/>
    <w:multiLevelType w:val="hybridMultilevel"/>
    <w:tmpl w:val="D1F66836"/>
    <w:lvl w:ilvl="0" w:tplc="7E6C661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4D20183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C9D43D1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65A614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97AC4D0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DEC00F6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EFEA7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0D5CDA3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00FE4DC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2">
    <w:nsid w:val="1D755171"/>
    <w:multiLevelType w:val="multilevel"/>
    <w:tmpl w:val="4F6A03A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04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44D0216"/>
    <w:multiLevelType w:val="hybridMultilevel"/>
    <w:tmpl w:val="7376CF96"/>
    <w:lvl w:ilvl="0" w:tplc="451CCB7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F1DC38D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7848EAA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CDA4BA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1E6A153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6FD6E02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ACF01E6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4120EB0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3330472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4">
    <w:nsid w:val="4F262977"/>
    <w:multiLevelType w:val="hybridMultilevel"/>
    <w:tmpl w:val="F1C8187A"/>
    <w:lvl w:ilvl="0" w:tplc="5B263DD4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665A06C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D3AC1E1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5392587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A066D6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75DCE09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55A28A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441C35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F530EAD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5">
    <w:nsid w:val="50DB29AB"/>
    <w:multiLevelType w:val="hybridMultilevel"/>
    <w:tmpl w:val="9182C284"/>
    <w:lvl w:ilvl="0" w:tplc="C4489C84">
      <w:start w:val="3"/>
      <w:numFmt w:val="decimal"/>
      <w:lvlText w:val="%1."/>
      <w:lvlJc w:val="left"/>
      <w:pPr>
        <w:ind w:left="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1BAE66E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92EE2D1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D98C864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39246ED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62CE15E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D79E603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66AE8C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E27C6EF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6">
    <w:nsid w:val="5D706C63"/>
    <w:multiLevelType w:val="hybridMultilevel"/>
    <w:tmpl w:val="DB341D18"/>
    <w:lvl w:ilvl="0" w:tplc="A14A0436">
      <w:start w:val="1"/>
      <w:numFmt w:val="decimal"/>
      <w:lvlText w:val="%1."/>
      <w:lvlJc w:val="left"/>
      <w:pPr>
        <w:ind w:left="2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EB60417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2" w:tplc="F816310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3" w:tplc="0D7A6A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4" w:tplc="5E2415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5" w:tplc="9FAE784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6" w:tplc="5290E4F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7" w:tplc="4C9421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8" w:tplc="731A515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</w:abstractNum>
  <w:abstractNum w:abstractNumId="7">
    <w:nsid w:val="69F22D7D"/>
    <w:multiLevelType w:val="multilevel"/>
    <w:tmpl w:val="4F6A03A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04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4A82714"/>
    <w:multiLevelType w:val="hybridMultilevel"/>
    <w:tmpl w:val="B1C8CA66"/>
    <w:lvl w:ilvl="0" w:tplc="4B1E193C">
      <w:start w:val="1"/>
      <w:numFmt w:val="bullet"/>
      <w:lvlText w:val="-"/>
      <w:lvlJc w:val="left"/>
      <w:pPr>
        <w:ind w:left="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63CE487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 w:tplc="071AACF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 w:tplc="30DE156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 w:tplc="D86414A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 w:tplc="913C232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 w:tplc="EC60E01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 w:tplc="FC46B7C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 w:tplc="B7D0184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D4"/>
    <w:rsid w:val="00053042"/>
    <w:rsid w:val="00093C71"/>
    <w:rsid w:val="001B6044"/>
    <w:rsid w:val="00322AC7"/>
    <w:rsid w:val="00713CA9"/>
    <w:rsid w:val="00A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C7"/>
    <w:pPr>
      <w:ind w:left="720"/>
      <w:contextualSpacing/>
    </w:pPr>
  </w:style>
  <w:style w:type="table" w:customStyle="1" w:styleId="TableGrid">
    <w:name w:val="TableGrid"/>
    <w:rsid w:val="00322AC7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AC7"/>
    <w:pPr>
      <w:ind w:left="720"/>
      <w:contextualSpacing/>
    </w:pPr>
  </w:style>
  <w:style w:type="table" w:customStyle="1" w:styleId="TableGrid">
    <w:name w:val="TableGrid"/>
    <w:rsid w:val="00322AC7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2016-11-16T12:40:00Z</dcterms:created>
  <dcterms:modified xsi:type="dcterms:W3CDTF">2016-11-16T13:27:00Z</dcterms:modified>
</cp:coreProperties>
</file>