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97" w:rsidRPr="00BC5197" w:rsidRDefault="00BC5197" w:rsidP="00BC51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C5197" w:rsidRPr="00BC5197" w:rsidRDefault="00BC5197" w:rsidP="00BC5197">
      <w:pPr>
        <w:shd w:val="clear" w:color="auto" w:fill="FFFFFF"/>
        <w:spacing w:after="96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C519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Дорожная карта  профессионального развития </w:t>
      </w: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                              </w:t>
      </w:r>
      <w:r w:rsidRPr="00BC519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молодого педагога                           </w:t>
      </w: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     </w:t>
      </w:r>
      <w:r w:rsidRPr="00BC519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МБОУ СОШ №5 г. Алагира                                                                                                        </w:t>
      </w:r>
      <w:proofErr w:type="spellStart"/>
      <w:r w:rsidRPr="00BC519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Бугуловой</w:t>
      </w:r>
      <w:proofErr w:type="spellEnd"/>
      <w:r w:rsidRPr="00BC519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Аланы </w:t>
      </w:r>
      <w:proofErr w:type="spellStart"/>
      <w:r w:rsidRPr="00BC519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Атарбековны</w:t>
      </w:r>
      <w:proofErr w:type="spellEnd"/>
    </w:p>
    <w:p w:rsidR="00BC5197" w:rsidRDefault="00BC5197" w:rsidP="00BC519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BC5197" w:rsidRDefault="00BC5197" w:rsidP="00BC51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BC5197" w:rsidRPr="00BC5197" w:rsidRDefault="00BC5197" w:rsidP="00BC51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  <w:r w:rsidRPr="00BC519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2022-2023</w:t>
      </w:r>
    </w:p>
    <w:p w:rsidR="00BC5197" w:rsidRPr="00BC5197" w:rsidRDefault="00BC5197" w:rsidP="00BC51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C519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lastRenderedPageBreak/>
        <w:t>1.</w:t>
      </w:r>
      <w:r w:rsidRPr="00BC5197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BC519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Индивидуальный план работы наставника</w:t>
      </w:r>
    </w:p>
    <w:p w:rsidR="00BC5197" w:rsidRPr="00BC5197" w:rsidRDefault="00BC5197" w:rsidP="00BC51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551"/>
        <w:gridCol w:w="6350"/>
      </w:tblGrid>
      <w:tr w:rsidR="00BC5197" w:rsidRPr="00BC5197" w:rsidTr="00BC5197">
        <w:tc>
          <w:tcPr>
            <w:tcW w:w="9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 о наставнике</w:t>
            </w:r>
          </w:p>
        </w:tc>
      </w:tr>
      <w:tr w:rsidR="00BC5197" w:rsidRPr="00BC5197" w:rsidTr="00BC5197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наставника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Фатима Владимировна</w:t>
            </w:r>
          </w:p>
        </w:tc>
      </w:tr>
      <w:tr w:rsidR="00BC5197" w:rsidRPr="00BC5197" w:rsidTr="00BC5197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 г. Алагира</w:t>
            </w:r>
          </w:p>
        </w:tc>
      </w:tr>
      <w:tr w:rsidR="00BC5197" w:rsidRPr="00BC5197" w:rsidTr="00BC5197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  классов</w:t>
            </w:r>
          </w:p>
        </w:tc>
      </w:tr>
      <w:tr w:rsidR="00BC5197" w:rsidRPr="00BC5197" w:rsidTr="00BC5197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лет</w:t>
            </w:r>
          </w:p>
        </w:tc>
      </w:tr>
      <w:tr w:rsidR="00BC5197" w:rsidRPr="00BC5197" w:rsidTr="00BC5197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BC5197" w:rsidRPr="00BC5197" w:rsidTr="00BC5197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опытный </w:t>
            </w:r>
            <w:proofErr w:type="gramStart"/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педагог-молодой</w:t>
            </w:r>
            <w:proofErr w:type="gramEnd"/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BC5197" w:rsidRPr="00BC5197" w:rsidTr="00BC5197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наставничества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учебный год</w:t>
            </w:r>
          </w:p>
        </w:tc>
      </w:tr>
      <w:tr w:rsidR="00BC5197" w:rsidRPr="00BC5197" w:rsidTr="00BC5197">
        <w:tc>
          <w:tcPr>
            <w:tcW w:w="93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ED7866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 о молодом учителе</w:t>
            </w:r>
          </w:p>
        </w:tc>
      </w:tr>
      <w:tr w:rsidR="00BC5197" w:rsidRPr="00BC5197" w:rsidTr="00BC5197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стажёра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ED7866" w:rsidP="00ED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Атарбековна</w:t>
            </w:r>
            <w:proofErr w:type="spellEnd"/>
          </w:p>
        </w:tc>
      </w:tr>
      <w:tr w:rsidR="00BC5197" w:rsidRPr="00BC5197" w:rsidTr="00BC5197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ED7866" w:rsidP="00ED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 г. Алагира</w:t>
            </w:r>
          </w:p>
        </w:tc>
      </w:tr>
      <w:tr w:rsidR="00BC5197" w:rsidRPr="00BC5197" w:rsidTr="00BC5197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BC5197" w:rsidRPr="00BC5197" w:rsidTr="00BC5197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D7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,5 </w:t>
            </w: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ED7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C5197" w:rsidRPr="00BC5197" w:rsidTr="00BC5197">
        <w:tc>
          <w:tcPr>
            <w:tcW w:w="93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наставничества</w:t>
            </w:r>
          </w:p>
        </w:tc>
      </w:tr>
      <w:tr w:rsidR="00BC5197" w:rsidRPr="00BC5197" w:rsidTr="00BC5197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наставничества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системы методического сопровождения профессионального развития и роста молодого педагога;</w:t>
            </w:r>
          </w:p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наиболее благоприятных условий для успешной личной и профессиональной самореализации наставников и наставляемых.</w:t>
            </w:r>
          </w:p>
        </w:tc>
      </w:tr>
      <w:tr w:rsidR="00BC5197" w:rsidRPr="00BC5197" w:rsidTr="00BC5197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наставничества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25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оказать молодому педагогу помощь в адаптации в коллективе;</w:t>
            </w:r>
          </w:p>
          <w:p w:rsidR="00BC5197" w:rsidRPr="00BC5197" w:rsidRDefault="00BC5197" w:rsidP="00BC5197">
            <w:pPr>
              <w:spacing w:after="0" w:line="225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определить уровень профессиональной подготовки;</w:t>
            </w:r>
          </w:p>
          <w:p w:rsidR="00BC5197" w:rsidRPr="00BC5197" w:rsidRDefault="00BC5197" w:rsidP="00BC5197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выявить возможные затруднения в педагогической практике, оказав молодому педагогу методическую помощь;</w:t>
            </w:r>
          </w:p>
          <w:p w:rsidR="00BC5197" w:rsidRPr="00BC5197" w:rsidRDefault="00BC5197" w:rsidP="00BC5197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создать условия для развития профессиональных навыков молодого педагога;</w:t>
            </w:r>
          </w:p>
          <w:p w:rsidR="00BC5197" w:rsidRPr="00BC5197" w:rsidRDefault="00BC5197" w:rsidP="00BC5197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совершенствовать навыки применения разнообразных средств, форм и методов обучения и воспитания;</w:t>
            </w:r>
          </w:p>
          <w:p w:rsidR="00BC5197" w:rsidRPr="00BC5197" w:rsidRDefault="00BC5197" w:rsidP="00BC5197">
            <w:pPr>
              <w:spacing w:after="0" w:line="229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научить психологии общения с обучающимися и родителями;</w:t>
            </w:r>
          </w:p>
          <w:p w:rsidR="00BC5197" w:rsidRPr="00BC5197" w:rsidRDefault="00BC5197" w:rsidP="00BC5197">
            <w:pPr>
              <w:spacing w:after="0" w:line="221" w:lineRule="atLeast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      развивать потребность в необходимости </w:t>
            </w:r>
            <w:proofErr w:type="spellStart"/>
            <w:proofErr w:type="gramStart"/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самообра-зования</w:t>
            </w:r>
            <w:proofErr w:type="spellEnd"/>
            <w:proofErr w:type="gramEnd"/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профессионального совершенствования;</w:t>
            </w:r>
          </w:p>
          <w:p w:rsidR="00BC5197" w:rsidRPr="00BC5197" w:rsidRDefault="00BC5197" w:rsidP="00BC5197">
            <w:pPr>
              <w:spacing w:after="0" w:line="221" w:lineRule="atLeast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оказать помощь в подготовке к профессиональным и творческим конкурсам разного уровня;</w:t>
            </w:r>
          </w:p>
          <w:p w:rsidR="00BC5197" w:rsidRPr="00BC5197" w:rsidRDefault="00BC5197" w:rsidP="00BC5197">
            <w:pPr>
              <w:spacing w:after="0" w:line="221" w:lineRule="atLeast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предвосхищать непродуктивные психологические реакции и установки в работе молодого педагога.</w:t>
            </w:r>
          </w:p>
        </w:tc>
      </w:tr>
      <w:tr w:rsidR="00BC5197" w:rsidRPr="00BC5197" w:rsidTr="00BC5197">
        <w:trPr>
          <w:trHeight w:val="3890"/>
        </w:trPr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(планируемые) результаты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197">
              <w:rPr>
                <w:rFonts w:ascii="Arial" w:eastAsia="Times New Roman" w:hAnsi="Arial" w:cs="Arial"/>
                <w:lang w:eastAsia="ru-RU"/>
              </w:rPr>
              <w:t>•</w:t>
            </w: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       </w:t>
            </w:r>
            <w:proofErr w:type="gramStart"/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успешная</w:t>
            </w:r>
            <w:proofErr w:type="gramEnd"/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 xml:space="preserve"> адаптации молодого педагога в образовательном учреждении;</w:t>
            </w:r>
          </w:p>
          <w:p w:rsidR="00BC5197" w:rsidRPr="00BC5197" w:rsidRDefault="00BC5197" w:rsidP="00BC5197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197">
              <w:rPr>
                <w:rFonts w:ascii="Arial" w:eastAsia="Times New Roman" w:hAnsi="Arial" w:cs="Arial"/>
                <w:lang w:eastAsia="ru-RU"/>
              </w:rPr>
              <w:t>•</w:t>
            </w: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       активизации практических, индивидуальных, самостоятельных навыков преподавания;</w:t>
            </w:r>
          </w:p>
          <w:p w:rsidR="00BC5197" w:rsidRPr="00BC5197" w:rsidRDefault="00BC5197" w:rsidP="00BC5197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197">
              <w:rPr>
                <w:rFonts w:ascii="Arial" w:eastAsia="Times New Roman" w:hAnsi="Arial" w:cs="Arial"/>
                <w:lang w:eastAsia="ru-RU"/>
              </w:rPr>
              <w:t>•</w:t>
            </w: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       повышение профессиональной компетентности молодого педагога в вопросах методики, педагогики и психологии;</w:t>
            </w:r>
          </w:p>
          <w:p w:rsidR="00BC5197" w:rsidRPr="00BC5197" w:rsidRDefault="00BC5197" w:rsidP="00BC5197">
            <w:pPr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197">
              <w:rPr>
                <w:rFonts w:ascii="Arial" w:eastAsia="Times New Roman" w:hAnsi="Arial" w:cs="Arial"/>
                <w:lang w:eastAsia="ru-RU"/>
              </w:rPr>
              <w:t>•</w:t>
            </w: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       обеспечение непрерывного совершенствования качества преподавания;</w:t>
            </w:r>
          </w:p>
          <w:p w:rsidR="00BC5197" w:rsidRPr="00BC5197" w:rsidRDefault="00BC5197" w:rsidP="00BC5197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197">
              <w:rPr>
                <w:rFonts w:ascii="Arial" w:eastAsia="Times New Roman" w:hAnsi="Arial" w:cs="Arial"/>
                <w:lang w:eastAsia="ru-RU"/>
              </w:rPr>
              <w:t>•</w:t>
            </w: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       совершенствование методов работы по развитию творческой и самостоятельной деятельности обучающихся;</w:t>
            </w:r>
          </w:p>
          <w:p w:rsidR="00BC5197" w:rsidRPr="00BC5197" w:rsidRDefault="00BC5197" w:rsidP="00BC5197">
            <w:pPr>
              <w:spacing w:after="320" w:line="240" w:lineRule="auto"/>
              <w:ind w:left="90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197">
              <w:rPr>
                <w:rFonts w:ascii="Arial" w:eastAsia="Times New Roman" w:hAnsi="Arial" w:cs="Arial"/>
                <w:lang w:eastAsia="ru-RU"/>
              </w:rPr>
              <w:t>•</w:t>
            </w: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       использование в работе молодого педагога инновационных педагогических технологий.</w:t>
            </w:r>
          </w:p>
        </w:tc>
      </w:tr>
      <w:tr w:rsidR="00BC5197" w:rsidRPr="00BC5197" w:rsidTr="00BC5197">
        <w:tc>
          <w:tcPr>
            <w:tcW w:w="93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Пути и способы достижения цели и результатов наставничества</w:t>
            </w:r>
          </w:p>
        </w:tc>
      </w:tr>
      <w:tr w:rsidR="00BC5197" w:rsidRPr="00BC5197" w:rsidTr="00BC5197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формы и способы (меры) по достижению целей и задач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Диагностика, проектирование, конструирование, моделирование, педагогический анализ, педагогическое наблюдение, открытые мероприятия, обучающие семинары, КПК</w:t>
            </w:r>
            <w:proofErr w:type="gramEnd"/>
          </w:p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C5197" w:rsidRPr="00BC5197" w:rsidTr="00BC5197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материалы, необходимые для достижения целей и задач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Инструкция, памятка, разработка, сценарий, пособие, рекомендации, материалы.</w:t>
            </w:r>
          </w:p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C5197" w:rsidRPr="00BC5197" w:rsidTr="00BC5197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демонстрации достижения результатов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Карта-оценки, анкеты, открытое мероприятие (урок, занятие и т.д.), сертификаты, дипломы, грамоты,</w:t>
            </w:r>
            <w:proofErr w:type="gramEnd"/>
          </w:p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BC5197" w:rsidRPr="00BC5197" w:rsidRDefault="00BC5197" w:rsidP="00BC51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C5197" w:rsidRPr="00BC5197" w:rsidRDefault="00BC5197" w:rsidP="00BC51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C5197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 </w:t>
      </w:r>
    </w:p>
    <w:p w:rsidR="00BC5197" w:rsidRPr="00BC5197" w:rsidRDefault="00BC5197" w:rsidP="00BC519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C5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Pr="00BC51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C5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Профессиональные дефициты (компетенции)</w:t>
      </w:r>
    </w:p>
    <w:p w:rsidR="00BC5197" w:rsidRPr="00BC5197" w:rsidRDefault="00BC5197" w:rsidP="00BC51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C5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профессиональной деятельности</w:t>
      </w:r>
    </w:p>
    <w:p w:rsidR="00BC5197" w:rsidRPr="00BC5197" w:rsidRDefault="00BC5197" w:rsidP="00BC51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C519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0341" w:type="dxa"/>
        <w:tblInd w:w="-9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4457"/>
        <w:gridCol w:w="3641"/>
      </w:tblGrid>
      <w:tr w:rsidR="00BC5197" w:rsidRPr="00BC5197" w:rsidTr="00ED7866"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Компетентность</w:t>
            </w:r>
          </w:p>
        </w:tc>
        <w:tc>
          <w:tcPr>
            <w:tcW w:w="4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компетентности</w:t>
            </w:r>
          </w:p>
        </w:tc>
        <w:tc>
          <w:tcPr>
            <w:tcW w:w="3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5197" w:rsidRPr="00BC5197" w:rsidRDefault="00BC5197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профессиональных затруднений учителя</w:t>
            </w:r>
          </w:p>
        </w:tc>
      </w:tr>
      <w:tr w:rsidR="00BC5197" w:rsidRPr="00BC5197" w:rsidTr="00ED7866">
        <w:trPr>
          <w:trHeight w:val="1152"/>
        </w:trPr>
        <w:tc>
          <w:tcPr>
            <w:tcW w:w="2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Предметно-методологическая компетентность.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Знания в области преподаваемого предмета; ориентация в современных исследованиях по предмету; владение методиками преподавания предмета.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5197" w:rsidRPr="00BC5197" w:rsidRDefault="00BC5197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Умение разрабатывать рабочие программы учебных предметов и курсов внеурочной деятельности. Умение формировать мотивацию к обучению, развитие познавательных интересов учащихся</w:t>
            </w:r>
          </w:p>
        </w:tc>
      </w:tr>
      <w:tr w:rsidR="00BC5197" w:rsidRPr="00BC5197" w:rsidTr="00ED7866">
        <w:trPr>
          <w:trHeight w:val="2327"/>
        </w:trPr>
        <w:tc>
          <w:tcPr>
            <w:tcW w:w="2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Психолого-педагогическая компетентность.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Теоретические знания в области индивидуальных особенностей психологии и психофизиологии познавательных процессов ученика, умение использовать эти знания в конструировании реального образовательного процесса.</w:t>
            </w:r>
          </w:p>
          <w:p w:rsidR="00BC5197" w:rsidRPr="00BC5197" w:rsidRDefault="00BC5197" w:rsidP="00BC519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Умение педагогическими способами определить уровень развития “познавательных инструментов” ученика.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Понимание психологических основ обучения, воспитания и развития личности школьников различных возрастных групп.</w:t>
            </w:r>
          </w:p>
        </w:tc>
      </w:tr>
      <w:tr w:rsidR="00BC5197" w:rsidRPr="00BC5197" w:rsidTr="00ED7866">
        <w:trPr>
          <w:trHeight w:val="2606"/>
        </w:trPr>
        <w:tc>
          <w:tcPr>
            <w:tcW w:w="2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Компетентность в области </w:t>
            </w:r>
            <w:proofErr w:type="spellStart"/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валеологии</w:t>
            </w:r>
            <w:proofErr w:type="spellEnd"/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процесса.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 xml:space="preserve">Теоретические знания в области </w:t>
            </w:r>
            <w:proofErr w:type="spellStart"/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валеологии</w:t>
            </w:r>
            <w:proofErr w:type="spellEnd"/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 xml:space="preserve"> и умения проектировать </w:t>
            </w:r>
            <w:proofErr w:type="spellStart"/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здоровьесберегающую</w:t>
            </w:r>
            <w:proofErr w:type="spellEnd"/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образовательную среду (урок, кабинет).</w:t>
            </w:r>
          </w:p>
          <w:p w:rsidR="00BC5197" w:rsidRPr="00BC5197" w:rsidRDefault="00BC5197" w:rsidP="00BC519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 xml:space="preserve">Владение навыками использования </w:t>
            </w:r>
            <w:proofErr w:type="spellStart"/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здоровьесберегающих</w:t>
            </w:r>
            <w:proofErr w:type="spellEnd"/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технологий. Теоретические знания и практические умения по организации учебного и воспитательного процесса для детей с ограниченными возможностями здоровья.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 xml:space="preserve">Умение применять </w:t>
            </w:r>
            <w:proofErr w:type="spellStart"/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зоровьесберегающие</w:t>
            </w:r>
            <w:proofErr w:type="spellEnd"/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технологии в образовательном процессе.</w:t>
            </w:r>
          </w:p>
        </w:tc>
      </w:tr>
      <w:tr w:rsidR="00BC5197" w:rsidRPr="00BC5197" w:rsidTr="00ED7866">
        <w:tc>
          <w:tcPr>
            <w:tcW w:w="2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Компетентность в сфере медиа-технологии и умения проектировать дидактическое оснащение образовательного процесса.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Практическое владение методиками, приемами, технологиями, развивающими и социализирующими учащихся средствами предмета.</w:t>
            </w:r>
          </w:p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Умение проектировать и реализовать программу индивидуальной траектории обучения ученика.</w:t>
            </w:r>
          </w:p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Владение методиками и технологиями медиа-образования.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Умение  применять информационные технологии в образовательном процессе.</w:t>
            </w:r>
          </w:p>
        </w:tc>
      </w:tr>
      <w:tr w:rsidR="00BC5197" w:rsidRPr="00BC5197" w:rsidTr="00ED7866">
        <w:tc>
          <w:tcPr>
            <w:tcW w:w="2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Коммуникативная компетентность.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Практическое владение приемами общения, позволяющее осуществлять направленное результативное взаимодействие в системе “учитель-ученик”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 xml:space="preserve">Уметь конструктивно </w:t>
            </w:r>
            <w:proofErr w:type="spellStart"/>
            <w:proofErr w:type="gramStart"/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взаимо</w:t>
            </w:r>
            <w:proofErr w:type="spellEnd"/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-действовать</w:t>
            </w:r>
            <w:proofErr w:type="gramEnd"/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 xml:space="preserve"> с родителями</w:t>
            </w: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br/>
              <w:t>и педагогами для решения проблем воспитания, обучения и развития детей.</w:t>
            </w:r>
          </w:p>
        </w:tc>
      </w:tr>
      <w:tr w:rsidR="00BC5197" w:rsidRPr="00BC5197" w:rsidTr="00ED7866">
        <w:tc>
          <w:tcPr>
            <w:tcW w:w="2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Компетентность в области управления системой “учитель-ученик”.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Владение управленческими технологиями (педагогический анализ ресурсов, умение проектировать цели, планировать, организовывать, корректировать и анализировать результаты учебного и воспитательного процесса).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Умение организовать исследовательскую,</w:t>
            </w: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br/>
              <w:t>самостоятельную работу учащихся.</w:t>
            </w:r>
          </w:p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C5197" w:rsidRPr="00BC5197" w:rsidTr="00ED7866">
        <w:tc>
          <w:tcPr>
            <w:tcW w:w="2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Исследовательская компетентность.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Умение спланировать, организовать, провести и проанализировать педагогический эксперимент по внедрению инноваций.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Умение организовать исследовательскую</w:t>
            </w: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br/>
              <w:t>работу учащихся.</w:t>
            </w:r>
          </w:p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C5197" w:rsidRPr="00BC5197" w:rsidTr="00ED7866">
        <w:tc>
          <w:tcPr>
            <w:tcW w:w="2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Компетентность в сфере трансляции собственного опыта.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Умение транслировать собственный положительный опыт в педагогическое сообщество (статьи, выступления, участие в конкурсах).</w:t>
            </w:r>
            <w:bookmarkStart w:id="0" w:name="_GoBack"/>
            <w:bookmarkEnd w:id="0"/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Владение различными формами оценивания (поддерживающее оценивание, формирующее оценивание, мониторинг индивидуального прогресса; Владение навыками организации системы групповой и</w:t>
            </w: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индивидуальной работы с учащимися.</w:t>
            </w:r>
            <w:proofErr w:type="gramEnd"/>
          </w:p>
        </w:tc>
      </w:tr>
      <w:tr w:rsidR="00BC5197" w:rsidRPr="00BC5197" w:rsidTr="00ED7866">
        <w:tc>
          <w:tcPr>
            <w:tcW w:w="2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Акмеологическая</w:t>
            </w:r>
            <w:proofErr w:type="spellEnd"/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 xml:space="preserve"> компетентность.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Способность к постоянному профессиональному совершенствованию. Умение выбрать необходимые направления и формы деятельности для профессионального роста.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5197" w:rsidRPr="00BC5197" w:rsidRDefault="00BC5197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lang w:eastAsia="ru-RU"/>
              </w:rPr>
              <w:t>Умение участвовать в  профессиональных конкурсах.</w:t>
            </w:r>
          </w:p>
        </w:tc>
      </w:tr>
    </w:tbl>
    <w:p w:rsidR="00BC5197" w:rsidRPr="00BC5197" w:rsidRDefault="00BC5197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br w:type="textWrapping" w:clear="all"/>
      </w:r>
    </w:p>
    <w:p w:rsidR="00BC5197" w:rsidRPr="00BC5197" w:rsidRDefault="00BC5197" w:rsidP="005C02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  <w:r w:rsidR="005C02E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</w:t>
      </w:r>
      <w:r w:rsidRPr="00BC519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3.</w:t>
      </w:r>
      <w:r w:rsidRPr="00BC5197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BC519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Индивидуальный образовательный маршрут</w:t>
      </w:r>
    </w:p>
    <w:p w:rsidR="00BC5197" w:rsidRPr="00BC5197" w:rsidRDefault="00BC5197" w:rsidP="00BC51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педагога  </w:t>
      </w:r>
      <w:proofErr w:type="spellStart"/>
      <w:r w:rsidR="00ED78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Бугуловой</w:t>
      </w:r>
      <w:proofErr w:type="spellEnd"/>
      <w:r w:rsidR="00ED78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Аланы </w:t>
      </w:r>
      <w:proofErr w:type="spellStart"/>
      <w:r w:rsidR="00ED78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Атарбековны</w:t>
      </w:r>
      <w:proofErr w:type="spellEnd"/>
    </w:p>
    <w:p w:rsidR="00BC5197" w:rsidRPr="00BC5197" w:rsidRDefault="00BC5197" w:rsidP="00BC51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11625" w:type="dxa"/>
        <w:tblInd w:w="-14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410"/>
        <w:gridCol w:w="1559"/>
        <w:gridCol w:w="1701"/>
        <w:gridCol w:w="1985"/>
        <w:gridCol w:w="1701"/>
      </w:tblGrid>
      <w:tr w:rsidR="005C02EB" w:rsidRPr="00BC5197" w:rsidTr="00684C0C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Направления деятельности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контроля</w:t>
            </w:r>
          </w:p>
        </w:tc>
      </w:tr>
      <w:tr w:rsidR="005C02EB" w:rsidRPr="00BC5197" w:rsidTr="00684C0C">
        <w:trPr>
          <w:trHeight w:val="932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Научно-методическое 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</w:t>
            </w:r>
            <w:r w:rsidRPr="00BC51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сопровождение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молодого педагога с нормативно-правовыми документами  по организации работы в ОУ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Организация работы </w:t>
            </w: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наставничеству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5C02EB" w:rsidRPr="00BC5197" w:rsidTr="00684C0C">
        <w:trPr>
          <w:trHeight w:val="847"/>
        </w:trPr>
        <w:tc>
          <w:tcPr>
            <w:tcW w:w="22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Программно-нормативное сопровождение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  молодого педагога с  должностными  обязанностями, изучение  теоретических  и практических  вопросов, касающихся исполнения  должностных обязанностей.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Наставник, молодой педагог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684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должностных обязанностей молодым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</w:t>
            </w: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дагогом в соответствии с инструкцией.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собеседование</w:t>
            </w:r>
          </w:p>
        </w:tc>
      </w:tr>
      <w:tr w:rsidR="005C02EB" w:rsidRPr="00BC5197" w:rsidTr="00684C0C">
        <w:trPr>
          <w:trHeight w:val="847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EB" w:rsidRPr="00BC5197" w:rsidRDefault="005C02EB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индивидуального образовательного маршрута профессионального развития молодого педагога. </w:t>
            </w:r>
          </w:p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Маршрутная кар</w:t>
            </w:r>
            <w:r w:rsidR="00684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  профессионального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развития                   </w:t>
            </w: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молодого педагога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наставником</w:t>
            </w:r>
          </w:p>
        </w:tc>
      </w:tr>
      <w:tr w:rsidR="005C02EB" w:rsidRPr="00BC5197" w:rsidTr="00684C0C">
        <w:trPr>
          <w:trHeight w:val="488"/>
        </w:trPr>
        <w:tc>
          <w:tcPr>
            <w:tcW w:w="22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Организационно-методическое сопровождение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  диагностики профессиональных затруднений, профессиональных дефицитов молодого педагога.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Наставник, молодой педагог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профессиональных затруднений, профессиональных дефицитов молодого педагога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</w:t>
            </w:r>
          </w:p>
        </w:tc>
      </w:tr>
      <w:tr w:rsidR="005C02EB" w:rsidRPr="00BC5197" w:rsidTr="00684C0C">
        <w:trPr>
          <w:trHeight w:val="818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EB" w:rsidRPr="00BC5197" w:rsidRDefault="005C02EB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 молодого педагога</w:t>
            </w:r>
            <w:r w:rsidRPr="005C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 целью оказания </w:t>
            </w:r>
            <w:proofErr w:type="spellStart"/>
            <w:proofErr w:type="gramStart"/>
            <w:r w:rsidRPr="005C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ме-тодической</w:t>
            </w:r>
            <w:proofErr w:type="spellEnd"/>
            <w:proofErr w:type="gramEnd"/>
            <w:r w:rsidRPr="005C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помощи.</w:t>
            </w: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Наставник, молодой педагог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посещенного урока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</w:t>
            </w:r>
          </w:p>
        </w:tc>
      </w:tr>
      <w:tr w:rsidR="005C02EB" w:rsidRPr="00BC5197" w:rsidTr="00684C0C">
        <w:trPr>
          <w:trHeight w:val="766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EB" w:rsidRPr="00BC5197" w:rsidRDefault="005C02EB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молодым педагогом уроков у наставника.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  <w:p w:rsidR="005C02EB" w:rsidRPr="00BC5197" w:rsidRDefault="005C02EB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C02EB" w:rsidRPr="00BC5197" w:rsidRDefault="005C02EB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Наставник, молодой педагог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посещенного урока</w:t>
            </w:r>
          </w:p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</w:t>
            </w:r>
          </w:p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02EB" w:rsidRPr="00BC5197" w:rsidTr="00684C0C">
        <w:trPr>
          <w:trHeight w:val="2278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EB" w:rsidRPr="00BC5197" w:rsidRDefault="005C02EB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  молодого педагога с основными направлениями и формами активизации</w:t>
            </w: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познавательной, научно-исследовательской деятельности учащихся во внеурочное время.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  <w:p w:rsidR="005C02EB" w:rsidRPr="00BC5197" w:rsidRDefault="005C02EB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Наставник, молодой педагог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684C0C" w:rsidP="00684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форм работы по </w:t>
            </w:r>
            <w:r w:rsidR="005C02EB"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активизации познавательной, научно-исследовательской деятельности обучающихся во внеурочное время.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</w:t>
            </w:r>
          </w:p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02EB" w:rsidRPr="00BC5197" w:rsidTr="00684C0C">
        <w:trPr>
          <w:trHeight w:val="1295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EB" w:rsidRPr="00BC5197" w:rsidRDefault="005C02EB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Сопровождение участия в конкурсах и других мероприятиях для молодых педагогов.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Наставник, молодой педагог</w:t>
            </w:r>
          </w:p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684C0C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участия </w:t>
            </w:r>
            <w:r w:rsidR="005C02EB"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конкурсных  мероприятиях</w:t>
            </w:r>
          </w:p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достижений молодого педагога</w:t>
            </w:r>
          </w:p>
        </w:tc>
      </w:tr>
      <w:tr w:rsidR="005C02EB" w:rsidRPr="00BC5197" w:rsidTr="00684C0C">
        <w:trPr>
          <w:trHeight w:val="1693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EB" w:rsidRPr="00BC5197" w:rsidRDefault="005C02EB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общественной жизни  школы, развитие </w:t>
            </w:r>
            <w:proofErr w:type="spellStart"/>
            <w:proofErr w:type="gramStart"/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общеку-льтурного</w:t>
            </w:r>
            <w:proofErr w:type="spellEnd"/>
            <w:proofErr w:type="gramEnd"/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профес-сионального</w:t>
            </w:r>
            <w:proofErr w:type="spellEnd"/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кругозора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Наставник, молодой педагог</w:t>
            </w:r>
          </w:p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C0C" w:rsidRDefault="00684C0C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Результативное участие         </w:t>
            </w:r>
          </w:p>
          <w:p w:rsidR="005C02EB" w:rsidRPr="00BC5197" w:rsidRDefault="00684C0C" w:rsidP="00684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 </w:t>
            </w:r>
            <w:r w:rsidR="005C02EB"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общественной жизни школы, развитие</w:t>
            </w:r>
            <w:r w:rsidR="005C02EB"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общекультурного и профессионального кругозора молодого педагога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достижений молодого педагога</w:t>
            </w:r>
          </w:p>
        </w:tc>
      </w:tr>
      <w:tr w:rsidR="005C02EB" w:rsidRPr="00BC5197" w:rsidTr="00684C0C">
        <w:trPr>
          <w:trHeight w:val="1892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EB" w:rsidRPr="00BC5197" w:rsidRDefault="005C02EB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684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Привлечение молодого педагога к участию   в </w:t>
            </w:r>
            <w:proofErr w:type="spellStart"/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вебинарах</w:t>
            </w:r>
            <w:proofErr w:type="spellEnd"/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дистанционных </w:t>
            </w:r>
            <w:proofErr w:type="gramStart"/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кур-</w:t>
            </w:r>
            <w:proofErr w:type="spellStart"/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</w:t>
            </w:r>
            <w:proofErr w:type="spellEnd"/>
            <w:proofErr w:type="gramEnd"/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r w:rsidRPr="00BC519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различных формах сетевого взаимодействия, форумах, кур-совой подготовки.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течение</w:t>
            </w:r>
          </w:p>
          <w:p w:rsidR="005C02EB" w:rsidRPr="00BC5197" w:rsidRDefault="005C02EB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Наставник, молодой педагог</w:t>
            </w:r>
          </w:p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C02EB" w:rsidRPr="00BC5197" w:rsidRDefault="005C02EB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C02EB" w:rsidRPr="00BC5197" w:rsidRDefault="005C02EB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C02EB" w:rsidRPr="00BC5197" w:rsidRDefault="005C02EB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684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Результативное участие   в </w:t>
            </w:r>
            <w:proofErr w:type="spellStart"/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вебинарах</w:t>
            </w:r>
            <w:proofErr w:type="spellEnd"/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дистанционных курсах,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различных</w:t>
            </w:r>
            <w:r w:rsidRPr="00BC519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формах</w:t>
            </w:r>
            <w:proofErr w:type="spellEnd"/>
            <w:r w:rsidRPr="00BC519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сетевого взаимодействия, форумах, курсовой подготовки.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достижений молодого педагога</w:t>
            </w:r>
          </w:p>
          <w:p w:rsidR="005C02EB" w:rsidRPr="00BC5197" w:rsidRDefault="005C02EB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C02EB" w:rsidRPr="00BC5197" w:rsidRDefault="005C02EB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C02EB" w:rsidRPr="00BC5197" w:rsidRDefault="005C02EB" w:rsidP="00BC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02EB" w:rsidRPr="00BC5197" w:rsidTr="00684C0C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Информационно-методическое сопровождение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684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темы по</w:t>
            </w: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самообразованию для молодого  педагога.  Планирование работы над темой.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Наставник, молодой педагог</w:t>
            </w:r>
          </w:p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684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</w:t>
            </w:r>
            <w:proofErr w:type="spellEnd"/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темой по самообразованию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на заседании предметной кафедры по теме самообразования</w:t>
            </w:r>
          </w:p>
        </w:tc>
      </w:tr>
      <w:tr w:rsidR="005C02EB" w:rsidRPr="00BC5197" w:rsidTr="00684C0C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684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памяток для молодых педагогов:</w:t>
            </w:r>
            <w:proofErr w:type="gramStart"/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C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5C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уроков по ФГОС;</w:t>
            </w: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C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-типология уроков в рамках ФГОС;</w:t>
            </w: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C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структура уроков по ФГОС.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:rsidR="005C02EB" w:rsidRPr="00BC5197" w:rsidRDefault="005C02EB" w:rsidP="00BC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684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Памятки для молодых  педагогов:</w:t>
            </w:r>
            <w:proofErr w:type="gramStart"/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классификация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уроков</w:t>
            </w:r>
            <w:r w:rsidRPr="005C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spellEnd"/>
            <w:r w:rsidRPr="005C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ФГОС;</w:t>
            </w: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C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-типология уроков в рамках ФГОС;</w:t>
            </w: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-структура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уроков</w:t>
            </w:r>
            <w:r w:rsidRPr="005C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spellEnd"/>
            <w:r w:rsidRPr="005C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ФГОС.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EB" w:rsidRPr="00BC5197" w:rsidRDefault="005C02EB" w:rsidP="00BC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</w:t>
            </w:r>
          </w:p>
        </w:tc>
      </w:tr>
    </w:tbl>
    <w:p w:rsidR="00CA2558" w:rsidRPr="005C02EB" w:rsidRDefault="00CA2558">
      <w:pPr>
        <w:rPr>
          <w:sz w:val="20"/>
          <w:szCs w:val="20"/>
        </w:rPr>
      </w:pPr>
    </w:p>
    <w:sectPr w:rsidR="00CA2558" w:rsidRPr="005C02EB" w:rsidSect="005C02E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97"/>
    <w:rsid w:val="005C02EB"/>
    <w:rsid w:val="00684C0C"/>
    <w:rsid w:val="00BC5197"/>
    <w:rsid w:val="00CA2558"/>
    <w:rsid w:val="00ED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BC5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BC5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5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C5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BC5197"/>
  </w:style>
  <w:style w:type="character" w:customStyle="1" w:styleId="2">
    <w:name w:val="2"/>
    <w:basedOn w:val="a0"/>
    <w:rsid w:val="00BC5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BC5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BC5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5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C5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BC5197"/>
  </w:style>
  <w:style w:type="character" w:customStyle="1" w:styleId="2">
    <w:name w:val="2"/>
    <w:basedOn w:val="a0"/>
    <w:rsid w:val="00BC5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1</cp:revision>
  <dcterms:created xsi:type="dcterms:W3CDTF">2023-01-27T09:26:00Z</dcterms:created>
  <dcterms:modified xsi:type="dcterms:W3CDTF">2023-01-27T09:59:00Z</dcterms:modified>
</cp:coreProperties>
</file>