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F" w:rsidRDefault="00E54B53">
      <w:pPr>
        <w:ind w:left="5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732145" cy="3006739"/>
            <wp:effectExtent l="0" t="0" r="1905" b="3175"/>
            <wp:docPr id="2" name="Рисунок 2" descr="C:\Users\1\AppData\Local\Microsoft\Windows\Temporary Internet Files\Content.Word\скан 1 титул лок.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скан 1 титул лок. ак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94F" w:rsidRPr="00A43AC1" w:rsidRDefault="00A43AC1">
      <w:pPr>
        <w:ind w:left="5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индивидуальном учете результатов освоения </w:t>
      </w:r>
      <w:proofErr w:type="gramStart"/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lang w:val="ru-RU"/>
        </w:rPr>
        <w:br/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образовательных программ и поощрений обучающихся </w:t>
      </w:r>
    </w:p>
    <w:p w:rsidR="0036494F" w:rsidRPr="00A43AC1" w:rsidRDefault="00A43A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36494F" w:rsidRPr="00A43AC1" w:rsidRDefault="00A43AC1" w:rsidP="00C22F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индивидуальном учете результатов освоения обучающимися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2FE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бюджетном общеобразовательном учреждении средней общеобразовательной школы №5 г. Алагира 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соответствии:</w:t>
      </w:r>
    </w:p>
    <w:p w:rsidR="0036494F" w:rsidRPr="00A43AC1" w:rsidRDefault="00A43AC1" w:rsidP="00C22F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1.1.1. С нормативными правовыми актами федерального уровня: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«Об образовании в Российской Федерации»);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36494F" w:rsidRPr="00A43AC1" w:rsidRDefault="00A43AC1" w:rsidP="00C22FE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 09.11.2018 № 196;</w:t>
      </w:r>
    </w:p>
    <w:p w:rsidR="0036494F" w:rsidRPr="00C22FE0" w:rsidRDefault="00A43AC1" w:rsidP="00C22FE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Порядка формирования и ведения государственного информационного ресурса о лицах, проявивших выдающиеся способности,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18.11.2020 № 649;</w:t>
      </w:r>
    </w:p>
    <w:p w:rsidR="0036494F" w:rsidRPr="00A43AC1" w:rsidRDefault="00C22FE0" w:rsidP="00C22F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1.1.2</w:t>
      </w:r>
      <w:r w:rsidR="00A43AC1"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43AC1">
        <w:rPr>
          <w:rFonts w:hAnsi="Times New Roman" w:cs="Times New Roman"/>
          <w:color w:val="000000"/>
          <w:sz w:val="24"/>
          <w:szCs w:val="24"/>
        </w:rPr>
        <w:t>C</w:t>
      </w:r>
      <w:r w:rsidR="00A43AC1"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 образовательной организации (далее – ОО):</w:t>
      </w:r>
    </w:p>
    <w:p w:rsidR="0036494F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C22FE0" w:rsidRPr="00C22FE0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2FE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образовательными программами </w:t>
      </w:r>
      <w:r w:rsidR="00C22FE0">
        <w:rPr>
          <w:rFonts w:hAnsi="Times New Roman" w:cs="Times New Roman"/>
          <w:color w:val="000000"/>
          <w:sz w:val="24"/>
          <w:szCs w:val="24"/>
          <w:lang w:val="ru-RU"/>
        </w:rPr>
        <w:t>НОО, ООО и СОО;</w:t>
      </w:r>
    </w:p>
    <w:p w:rsidR="0036494F" w:rsidRPr="00C22FE0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22FE0">
        <w:rPr>
          <w:rFonts w:hAnsi="Times New Roman" w:cs="Times New Roman"/>
          <w:color w:val="000000"/>
          <w:sz w:val="24"/>
          <w:szCs w:val="24"/>
        </w:rPr>
        <w:t>дополнительными</w:t>
      </w:r>
      <w:proofErr w:type="spellEnd"/>
      <w:r w:rsidRPr="00C22F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FE0">
        <w:rPr>
          <w:rFonts w:hAnsi="Times New Roman" w:cs="Times New Roman"/>
          <w:color w:val="000000"/>
          <w:sz w:val="24"/>
          <w:szCs w:val="24"/>
        </w:rPr>
        <w:t>образовательными</w:t>
      </w:r>
      <w:proofErr w:type="spellEnd"/>
      <w:r w:rsidRPr="00C22FE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FE0">
        <w:rPr>
          <w:rFonts w:hAnsi="Times New Roman" w:cs="Times New Roman"/>
          <w:color w:val="000000"/>
          <w:sz w:val="24"/>
          <w:szCs w:val="24"/>
        </w:rPr>
        <w:t>программами</w:t>
      </w:r>
      <w:proofErr w:type="spellEnd"/>
      <w:r w:rsidRPr="00C22FE0"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ОО: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внутренней системе оценки качества образования в ОО;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36494F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зачета ОО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внутришкольном контроле в ОО;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поощрении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в ОО;</w:t>
      </w:r>
    </w:p>
    <w:p w:rsidR="0036494F" w:rsidRPr="00A43AC1" w:rsidRDefault="00A43AC1" w:rsidP="00C22FE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хранения в архивах ОО на бумажных и/или электронных носителях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программ.</w:t>
      </w:r>
    </w:p>
    <w:p w:rsidR="0036494F" w:rsidRDefault="00A43AC1" w:rsidP="00C22FE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36494F" w:rsidRPr="00A43AC1" w:rsidRDefault="00A43AC1" w:rsidP="00C22FE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общие правила осуществления индивидуального учета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программ, реализуемых в 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а также результатов освоения образовательных программ в других организациях, осуществляющих образовательную деятельность и поощрений обучающихся;</w:t>
      </w:r>
    </w:p>
    <w:p w:rsidR="0036494F" w:rsidRPr="00A43AC1" w:rsidRDefault="00A43AC1" w:rsidP="00C22FE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деятельность педагогов и администрации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 учету индивидуальных образовательных достижений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программ, реализуемых в 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а также в других организациях, осуществляющих образовательную деятельность, и поощрений обучающихся;</w:t>
      </w:r>
    </w:p>
    <w:p w:rsidR="0036494F" w:rsidRPr="00A43AC1" w:rsidRDefault="00A43AC1" w:rsidP="00C22FE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возможность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ГИА;</w:t>
      </w:r>
    </w:p>
    <w:p w:rsidR="0036494F" w:rsidRPr="00A43AC1" w:rsidRDefault="00A43AC1" w:rsidP="00C22F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понятия, термины и сокращения:</w:t>
      </w:r>
    </w:p>
    <w:p w:rsidR="0036494F" w:rsidRPr="00A43AC1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образовательное достижение обучающегося – результат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программ – начального 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:rsidR="0036494F" w:rsidRPr="00A43AC1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36494F" w:rsidRPr="00A43AC1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портфолио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36494F" w:rsidRPr="00A43AC1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</w:t>
      </w:r>
    </w:p>
    <w:p w:rsidR="0036494F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памятных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ФГОС – федеральные государственные образовательные стандарты общего образования;</w:t>
      </w:r>
    </w:p>
    <w:p w:rsidR="0036494F" w:rsidRDefault="00A43AC1" w:rsidP="00C22FE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1.4. Положение об индивидуальном учете результатов освоения обучающимися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 коллегиальным органом управления (указывается коллегиальный орган, например, педагогический совет, методический/научно-методический совет и т. п.), проходит процедуру учета мнения представительных органов обучающихся и родителей (законных представителей), утверждается руководителем ОО.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1.5. В настоящее Положение в установленном порядке могут вноситься изменения и (или) дополнения.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Цели и задачи индивидуального учета результатов освоения обучающимися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 и поощрений обучающихся в ОО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2.2. Задачи индивидуального учета результатов освоения образовательных программ: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определение уровня освоения обучающимися осваиваемых ими образовательных программ;</w:t>
      </w:r>
      <w:proofErr w:type="gramEnd"/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контроль и оценка качества образовательной деятельности ОО;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индивидуализация и дифференциация образовательной деятельности;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воспитательного потенциала семьи и ОО в интересах развития обучающихся;</w:t>
      </w:r>
      <w:r w:rsidR="00C22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Достижение основной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цели индивидуального учета результатов освоения образовательных программ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 обеспечивается через реализацию следующих мероприятий: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разработку и определение/выбор адекватных форм оценивания, соответствие контрольно-измерительных материалов возрасту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организацию/участие системных исследований, мониторинга индивидуальных образовательных достижений обучающихся;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педагогов и обучающихся;</w:t>
      </w:r>
    </w:p>
    <w:p w:rsidR="0036494F" w:rsidRPr="00A43AC1" w:rsidRDefault="00A43AC1" w:rsidP="00C22FE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2.4. В основу индивидуального учета результатов освоения обучающимися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положены следующие принципы: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обоснованность;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системность;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результативность;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непрерывность;</w:t>
      </w:r>
    </w:p>
    <w:p w:rsidR="0036494F" w:rsidRDefault="00A43AC1" w:rsidP="00C22FE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достоверность.</w:t>
      </w:r>
    </w:p>
    <w:p w:rsidR="0036494F" w:rsidRDefault="0036494F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Индивидуальные образовательные результаты обучающихся в ОО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3.1. В (наименование образовательной организации) осуществляется индивидуальный учет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программ:</w:t>
      </w:r>
    </w:p>
    <w:p w:rsidR="0036494F" w:rsidRDefault="00A43AC1" w:rsidP="00C22FE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образования;</w:t>
      </w:r>
    </w:p>
    <w:p w:rsidR="0036494F" w:rsidRDefault="00A43AC1" w:rsidP="00C22FE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образования;</w:t>
      </w:r>
    </w:p>
    <w:p w:rsidR="0036494F" w:rsidRDefault="00A43AC1" w:rsidP="00C22FE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36494F" w:rsidRDefault="00A43AC1" w:rsidP="00C22FE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профессионального обучения.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3.2. К индивидуальным образовательным результатам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36494F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достижения по программам внеурочной деятельности;</w:t>
      </w:r>
    </w:p>
    <w:p w:rsidR="0036494F" w:rsidRPr="00A43AC1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достижения по программам дополнительного образования;</w:t>
      </w:r>
    </w:p>
    <w:p w:rsidR="0036494F" w:rsidRPr="00A43AC1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достижения по программам профессионального обучения;</w:t>
      </w:r>
    </w:p>
    <w:p w:rsidR="0036494F" w:rsidRPr="00A43AC1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достижения по предпрофессиональным программам дополнительного образования;</w:t>
      </w:r>
    </w:p>
    <w:p w:rsidR="0036494F" w:rsidRDefault="00A43AC1" w:rsidP="00C22FE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3.2.1. К учебным достижениям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36494F" w:rsidRPr="00A43AC1" w:rsidRDefault="00A43AC1" w:rsidP="00C22FE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и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освоения образовательных программ, необходимые для продолжения образования;</w:t>
      </w:r>
    </w:p>
    <w:p w:rsidR="0036494F" w:rsidRPr="00A43AC1" w:rsidRDefault="00A43AC1" w:rsidP="00C22FE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текущего контроля, промежуточной аттестации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ООП;</w:t>
      </w:r>
    </w:p>
    <w:p w:rsidR="0036494F" w:rsidRPr="00A43AC1" w:rsidRDefault="00A43AC1" w:rsidP="00C22FE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государственной итоговой аттестации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ООП;</w:t>
      </w:r>
    </w:p>
    <w:p w:rsidR="0036494F" w:rsidRPr="00A43AC1" w:rsidRDefault="00A43AC1" w:rsidP="00C22FE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познавательной, проектной, проектно-поисковой, учебно-исследовательской деятельности.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3.2.2. К достижениям по программам внеурочной деятельности, дополнительного образования (общеразвивающих и предпрофессиональных), профессионального обучения относятся: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и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освоения образовательных программ, необходимые для продолжения образования;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от 17.11.2015 № 1239;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результаты участия/участие в физкультурных мероприятиях и спортивных мероприятиях;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сдача норм физкультурного комплекса «Готов к труду и обороне»;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статуса чемпиона и призера Олимпийских игр,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Паралимпийских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игр и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Сурдлимпийских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игр, чемпиона мира, чемпиона Европы;</w:t>
      </w:r>
    </w:p>
    <w:p w:rsidR="0036494F" w:rsidRPr="00A43AC1" w:rsidRDefault="00A43AC1" w:rsidP="00C22FE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статуса победителя первенства мира, первенства Европы по видам спорта, включенным в программы Олимпийских игр,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Паралимпийских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игр и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Сурдлимпийских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игр.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3.2.3. К личностным образовательным результатам относятся: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полученный в процессе освоения образовательной программы опыт;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толерантность в отношении других культур, народов, религий;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ориентация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на гуманистические идеалы и демократические ценности;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 в социально и личностно значимых ситуациях;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опыт проектирования своей социальной роли;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осознание и развитие личностных смыслов учения;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самообразованию;</w:t>
      </w:r>
    </w:p>
    <w:p w:rsidR="0036494F" w:rsidRPr="00A43AC1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участие в работе органов ученического самоуправления;</w:t>
      </w:r>
    </w:p>
    <w:p w:rsidR="0036494F" w:rsidRDefault="00A43AC1" w:rsidP="00C22FE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волонтерской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добровольческой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3.2.4. К </w:t>
      </w: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результатам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 универсальные учебные действия:</w:t>
      </w:r>
    </w:p>
    <w:p w:rsidR="0036494F" w:rsidRPr="00A43AC1" w:rsidRDefault="00A43AC1" w:rsidP="00C22FE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личностные (нравственно-этическая ориентация; готовность к выбору жизненной позиции и др.);</w:t>
      </w:r>
      <w:proofErr w:type="gramEnd"/>
    </w:p>
    <w:p w:rsidR="0036494F" w:rsidRPr="00A43AC1" w:rsidRDefault="00A43AC1" w:rsidP="00C22FE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рефлексивные (целеполагание; планирование деятельности; выбор способов деятельности; самоконтроль; самооценка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д.);</w:t>
      </w:r>
    </w:p>
    <w:p w:rsidR="0036494F" w:rsidRPr="00A43AC1" w:rsidRDefault="00A43AC1" w:rsidP="00C22FE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д.);</w:t>
      </w:r>
    </w:p>
    <w:p w:rsidR="0036494F" w:rsidRPr="00A43AC1" w:rsidRDefault="00A43AC1" w:rsidP="00C22FE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коммуникативные (выступление с аудио-, виде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ОО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Положению о поощрении обучающихся в ОО.</w:t>
      </w:r>
      <w:proofErr w:type="gramEnd"/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3.4. Обучающимся, сведения об индивидуальных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</w:t>
      </w:r>
    </w:p>
    <w:p w:rsidR="0036494F" w:rsidRPr="00A43AC1" w:rsidRDefault="0036494F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осуществления индивидуального учета результатов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 обучающимися образовательных программ и поощрений обучающихся, полученных в ОО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4.1. Индивидуальный учет результатов освоения образовательных программ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посредством:</w:t>
      </w:r>
    </w:p>
    <w:p w:rsidR="0036494F" w:rsidRPr="00A43AC1" w:rsidRDefault="00A43AC1" w:rsidP="00C22FE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д.);</w:t>
      </w:r>
    </w:p>
    <w:p w:rsidR="0036494F" w:rsidRPr="00A43AC1" w:rsidRDefault="00A43AC1" w:rsidP="00C22FE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4.2. Учет результатов освоения образовательных программ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итогам оценочных процедур, мониторингов и диагностик, проводимых в рамках ВСОКО.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4.3. Индивидуальный учет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осуществляется:</w:t>
      </w:r>
    </w:p>
    <w:p w:rsidR="0036494F" w:rsidRDefault="00A43AC1" w:rsidP="00C22FE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электронных носителях.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ОО относятся: классные журналы; журналы внеурочных занятий; журналы элективных курсов; журналы факультативных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дневники обучающихся, личные дела обучающихся, портфолио обучающихся.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ОО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относятся: электронный дневник, электронный журнал, база данных «успеваемость» и т. п.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4.3.3. Обязательные бумажные носители индивидуального учета результатов освоения обучающимися образовательных программ и поощрений обучающихся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/входят в состав номенклатуры дел ОО.</w:t>
      </w:r>
    </w:p>
    <w:p w:rsidR="00C22FE0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4.3.4. К необязательным (дополнительным) бумажным и (или) электронным носителям индивидуального учета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 ОО относятся</w:t>
      </w:r>
      <w:r w:rsidR="00C22F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4.3.5. Наличие/использование необязательных (дополнительных) бумажных и/или электронных носителей индивидуального учета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определяется решением коллегиального органа управления ОО, администрацией ОО, структурным подразделением ОО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4.4. Учет индивидуальных образовательных результатов обучающихся по предметам учебного плана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следующем:</w:t>
      </w:r>
    </w:p>
    <w:p w:rsidR="0036494F" w:rsidRPr="00C22FE0" w:rsidRDefault="00C22FE0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специализированных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электронного журнала</w:t>
      </w:r>
      <w:r w:rsidRPr="00C22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AC1" w:rsidRPr="00C22FE0">
        <w:rPr>
          <w:rFonts w:hAnsi="Times New Roman" w:cs="Times New Roman"/>
          <w:color w:val="000000"/>
          <w:sz w:val="24"/>
          <w:szCs w:val="24"/>
          <w:lang w:val="ru-RU"/>
        </w:rPr>
        <w:t>журналах курсов по выбору;</w:t>
      </w:r>
    </w:p>
    <w:p w:rsidR="0036494F" w:rsidRDefault="00A43AC1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журналах факультативных занятий;</w:t>
      </w:r>
    </w:p>
    <w:p w:rsidR="0036494F" w:rsidRDefault="00A43AC1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дневниках обучающихся;</w:t>
      </w:r>
    </w:p>
    <w:p w:rsidR="0036494F" w:rsidRPr="00A43AC1" w:rsidRDefault="00A43AC1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листах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/ведомостях индивидуальных достижений обучающихся;</w:t>
      </w:r>
    </w:p>
    <w:p w:rsidR="0036494F" w:rsidRDefault="00A43AC1" w:rsidP="00C22FE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программированных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шаблонах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4.5.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494F" w:rsidRDefault="00A43AC1" w:rsidP="00C22FE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специализированных книгах контроля;</w:t>
      </w:r>
    </w:p>
    <w:p w:rsidR="0036494F" w:rsidRPr="00A43AC1" w:rsidRDefault="00A43AC1" w:rsidP="00C22FE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листах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/ведомостях индивидуальных достижений обучающихся;</w:t>
      </w:r>
    </w:p>
    <w:p w:rsidR="0036494F" w:rsidRDefault="00A43AC1" w:rsidP="00C22FE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программированных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шаблонах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специализированных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электронного журнала (при наличии).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4.6. Учет индивидуальных образовательных результатов по программам дополнительного образования осуществляется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494F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кружков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журналах секций;</w:t>
      </w:r>
    </w:p>
    <w:p w:rsidR="0036494F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специализированных книгах контроля;</w:t>
      </w:r>
    </w:p>
    <w:p w:rsidR="0036494F" w:rsidRPr="00A43AC1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листах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/ведомостях индивидуальных достижений обучающихся;</w:t>
      </w:r>
    </w:p>
    <w:p w:rsidR="0036494F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программированных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шаблонах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специализированных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электронного журнала (при наличии).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4.7. К документам, подтверждающим индивидуальные образовательные результаты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, относятся:</w:t>
      </w:r>
    </w:p>
    <w:p w:rsidR="0036494F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494F" w:rsidRPr="00A43AC1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</w:t>
      </w:r>
      <w:proofErr w:type="gramEnd"/>
    </w:p>
    <w:p w:rsidR="0036494F" w:rsidRPr="00A43AC1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дипломы победителей и призеров олимпиад и конкурсов;</w:t>
      </w:r>
    </w:p>
    <w:p w:rsidR="0036494F" w:rsidRPr="00A43AC1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грамоты за участие в учебно-исследовательской работе, в спортивных соревнованиях/состязаниях, в творческих конкурсах (искусство, музыка и т. д.);</w:t>
      </w:r>
    </w:p>
    <w:p w:rsidR="0036494F" w:rsidRPr="00A43AC1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сертификаты участников научно-практических конференций, летних школ, творческих фестивалей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36494F" w:rsidRDefault="00A43AC1" w:rsidP="00C22FE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удостоверения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4.8. Для сохранения индивидуальных образовательных результатов обучающихся могут использоваться:</w:t>
      </w:r>
    </w:p>
    <w:p w:rsidR="0036494F" w:rsidRPr="00A43AC1" w:rsidRDefault="00A43AC1" w:rsidP="00C22FE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общеклассные</w:t>
      </w:r>
      <w:proofErr w:type="spell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альбомы, плакаты, папки – как форма сохранения результатов учебной деятельности класса;</w:t>
      </w:r>
    </w:p>
    <w:p w:rsidR="0036494F" w:rsidRPr="00A43AC1" w:rsidRDefault="00A43AC1" w:rsidP="00C22FE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презентации (цифровые учебные объекты или в виде распечатанных материалов) – как форма сохранения результатов индивидуальной/групповой работы;</w:t>
      </w:r>
    </w:p>
    <w:p w:rsidR="0036494F" w:rsidRPr="00A43AC1" w:rsidRDefault="00A43AC1" w:rsidP="00C22FE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36494F" w:rsidRPr="00A43AC1" w:rsidRDefault="00A43AC1" w:rsidP="00C22FE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д.);</w:t>
      </w:r>
    </w:p>
    <w:p w:rsidR="0036494F" w:rsidRPr="00A43AC1" w:rsidRDefault="00A43AC1" w:rsidP="00C22FE0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выполненные работы в компьютерных средах, таблицы и графики, отражающие состояние навыков ребенка – соревнование с самим собой (в виде цифрового объекта или распечатки).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оформляются в форме портфолио согласно действующему Положению о портфеле/портфолио достижений обучающихся в ОО.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6494F" w:rsidRPr="00A43AC1" w:rsidRDefault="0036494F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5.1. Учет индивидуальных образовательных результатов обучающихся и поощрений, полученных в других ОО,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Зачет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ОО осуществляется в соответствии с 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5.3. Учет индивидуальных образовательных результатов и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классным руководителем обучающихся и иными педагогическими работниками ОО осуществляется под контролем заместителя руководителя ОО по уровню обучения.</w:t>
      </w:r>
    </w:p>
    <w:p w:rsidR="0036494F" w:rsidRPr="00A43AC1" w:rsidRDefault="0036494F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использования индивидуальных результатов образовательных достижений обучающихся и поощрений обучающихся в ОО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6.3. Данные индивидуального учета результатов образовательных результатов и поощрений обучающихся могут быть использованы с целью поощрения и (или) </w:t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оказания материальной помощи в соответствии с Положением о поощрении обучающихся в ОО и (или) Положением о мерах социальной (материальной) поддержки обучающихся ОО.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6.4. Информация об индивидуальных образовательных результатах и поощрениях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</w:t>
      </w:r>
    </w:p>
    <w:p w:rsidR="0036494F" w:rsidRPr="00A43AC1" w:rsidRDefault="0036494F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43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7.1. Хранение в архиве данных об учете результатов освоения </w:t>
      </w:r>
      <w:proofErr w:type="gramStart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 и поощрений обучающихся осуществляется на бумажных и электронных носителях согласно требованиям Порядка хранения/</w:t>
      </w:r>
      <w:r w:rsidRPr="00A43AC1">
        <w:rPr>
          <w:lang w:val="ru-RU"/>
        </w:rPr>
        <w:br/>
      </w: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Положения о хранении в архивах ОО на бумажных и (или) электронных носителях.</w:t>
      </w:r>
    </w:p>
    <w:p w:rsidR="0036494F" w:rsidRPr="00A43AC1" w:rsidRDefault="00A43AC1" w:rsidP="00C22F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AC1">
        <w:rPr>
          <w:rFonts w:hAnsi="Times New Roman" w:cs="Times New Roman"/>
          <w:color w:val="000000"/>
          <w:sz w:val="24"/>
          <w:szCs w:val="24"/>
          <w:lang w:val="ru-RU"/>
        </w:rPr>
        <w:t>7.2. Срок хранения обязательных бумажных носителей определяется номенклатурой дел ОО.</w:t>
      </w:r>
    </w:p>
    <w:sectPr w:rsidR="0036494F" w:rsidRPr="00A43A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2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3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B1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D1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13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62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42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A5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70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B3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23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457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1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14">
    <w:nsid w:val="3D040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F4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C3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E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52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18"/>
  </w:num>
  <w:num w:numId="8">
    <w:abstractNumId w:val="9"/>
  </w:num>
  <w:num w:numId="9">
    <w:abstractNumId w:val="15"/>
  </w:num>
  <w:num w:numId="10">
    <w:abstractNumId w:val="17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494F"/>
    <w:rsid w:val="004F7E17"/>
    <w:rsid w:val="005A05CE"/>
    <w:rsid w:val="00653AF6"/>
    <w:rsid w:val="00A43AC1"/>
    <w:rsid w:val="00B73A5A"/>
    <w:rsid w:val="00C22FE0"/>
    <w:rsid w:val="00E20C48"/>
    <w:rsid w:val="00E438A1"/>
    <w:rsid w:val="00E54B5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2F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2F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cp:lastPrinted>2022-01-24T12:40:00Z</cp:lastPrinted>
  <dcterms:created xsi:type="dcterms:W3CDTF">2011-11-02T04:15:00Z</dcterms:created>
  <dcterms:modified xsi:type="dcterms:W3CDTF">2022-01-24T12:42:00Z</dcterms:modified>
</cp:coreProperties>
</file>